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A5A" w:rsidRPr="0057519C" w:rsidRDefault="00E55A5A" w:rsidP="00220201">
      <w:pPr>
        <w:spacing w:after="0" w:line="240" w:lineRule="auto"/>
        <w:ind w:left="4111"/>
        <w:jc w:val="right"/>
        <w:rPr>
          <w:rStyle w:val="Hipercze"/>
          <w:sz w:val="18"/>
          <w:szCs w:val="18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-297180</wp:posOffset>
            </wp:positionV>
            <wp:extent cx="3324225" cy="1297305"/>
            <wp:effectExtent l="0" t="0" r="9525" b="0"/>
            <wp:wrapNone/>
            <wp:docPr id="1" name="Obraz 1" descr="C:\Users\mgruchalski\Documents\ZOL\logo_noweZ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C:\Users\mgruchalski\Documents\ZOL\logo_noweZO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1297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ookman Old Style" w:hAnsi="Bookman Old Style"/>
          <w:i/>
          <w:sz w:val="18"/>
          <w:szCs w:val="18"/>
        </w:rPr>
        <w:br/>
      </w:r>
      <w:r w:rsidRPr="0057519C">
        <w:rPr>
          <w:rFonts w:ascii="Bookman Old Style" w:hAnsi="Bookman Old Style"/>
          <w:sz w:val="18"/>
          <w:szCs w:val="18"/>
        </w:rPr>
        <w:t>ul. Promenada 7, 63 – 100 Śrem</w:t>
      </w:r>
    </w:p>
    <w:p w:rsidR="00E55A5A" w:rsidRPr="0057519C" w:rsidRDefault="00E55A5A" w:rsidP="00220201">
      <w:pPr>
        <w:spacing w:after="0" w:line="240" w:lineRule="auto"/>
        <w:ind w:left="10626" w:firstLine="702"/>
        <w:jc w:val="center"/>
        <w:rPr>
          <w:rFonts w:ascii="Bookman Old Style" w:hAnsi="Bookman Old Style"/>
          <w:sz w:val="18"/>
          <w:szCs w:val="18"/>
        </w:rPr>
      </w:pPr>
      <w:r w:rsidRPr="0057519C">
        <w:rPr>
          <w:rFonts w:ascii="Bookman Old Style" w:hAnsi="Bookman Old Style"/>
          <w:sz w:val="18"/>
          <w:szCs w:val="18"/>
        </w:rPr>
        <w:t xml:space="preserve">tel. +48 61 28 352 67  </w:t>
      </w:r>
    </w:p>
    <w:p w:rsidR="00E55A5A" w:rsidRPr="0057519C" w:rsidRDefault="00E55A5A" w:rsidP="00220201">
      <w:pPr>
        <w:tabs>
          <w:tab w:val="left" w:pos="1890"/>
          <w:tab w:val="right" w:pos="9637"/>
        </w:tabs>
        <w:spacing w:after="0" w:line="240" w:lineRule="auto"/>
        <w:ind w:left="851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ab/>
      </w:r>
      <w:r>
        <w:rPr>
          <w:rFonts w:ascii="Bookman Old Style" w:hAnsi="Bookman Old Style"/>
          <w:sz w:val="18"/>
          <w:szCs w:val="18"/>
        </w:rPr>
        <w:tab/>
      </w:r>
      <w:r>
        <w:rPr>
          <w:rFonts w:ascii="Bookman Old Style" w:hAnsi="Bookman Old Style"/>
          <w:sz w:val="18"/>
          <w:szCs w:val="18"/>
        </w:rPr>
        <w:tab/>
      </w:r>
      <w:r>
        <w:rPr>
          <w:rFonts w:ascii="Bookman Old Style" w:hAnsi="Bookman Old Style"/>
          <w:sz w:val="18"/>
          <w:szCs w:val="18"/>
        </w:rPr>
        <w:tab/>
      </w:r>
      <w:r>
        <w:rPr>
          <w:rFonts w:ascii="Bookman Old Style" w:hAnsi="Bookman Old Style"/>
          <w:sz w:val="18"/>
          <w:szCs w:val="18"/>
        </w:rPr>
        <w:tab/>
        <w:t xml:space="preserve">       </w:t>
      </w:r>
      <w:r w:rsidRPr="0057519C">
        <w:rPr>
          <w:rFonts w:ascii="Bookman Old Style" w:hAnsi="Bookman Old Style"/>
          <w:sz w:val="18"/>
          <w:szCs w:val="18"/>
        </w:rPr>
        <w:t>fax +48 61 28 37</w:t>
      </w:r>
      <w:r>
        <w:rPr>
          <w:rFonts w:ascii="Bookman Old Style" w:hAnsi="Bookman Old Style"/>
          <w:sz w:val="18"/>
          <w:szCs w:val="18"/>
        </w:rPr>
        <w:t> </w:t>
      </w:r>
      <w:r w:rsidRPr="0057519C">
        <w:rPr>
          <w:rFonts w:ascii="Bookman Old Style" w:hAnsi="Bookman Old Style"/>
          <w:sz w:val="18"/>
          <w:szCs w:val="18"/>
        </w:rPr>
        <w:t>738</w:t>
      </w:r>
    </w:p>
    <w:p w:rsidR="00E55A5A" w:rsidRPr="0057519C" w:rsidRDefault="007E1550" w:rsidP="00220201">
      <w:pPr>
        <w:spacing w:after="0" w:line="240" w:lineRule="auto"/>
        <w:ind w:left="11328"/>
        <w:jc w:val="center"/>
        <w:rPr>
          <w:rFonts w:ascii="Bookman Old Style" w:hAnsi="Bookman Old Style"/>
          <w:sz w:val="18"/>
          <w:szCs w:val="18"/>
        </w:rPr>
      </w:pPr>
      <w:hyperlink r:id="rId6" w:history="1">
        <w:r w:rsidR="00E55A5A" w:rsidRPr="0057519C">
          <w:rPr>
            <w:rStyle w:val="Hipercze"/>
            <w:rFonts w:ascii="Bookman Old Style" w:hAnsi="Bookman Old Style"/>
            <w:sz w:val="18"/>
            <w:szCs w:val="18"/>
          </w:rPr>
          <w:t>www.zpo.srem.com.pl</w:t>
        </w:r>
      </w:hyperlink>
    </w:p>
    <w:p w:rsidR="00E55A5A" w:rsidRPr="0057519C" w:rsidRDefault="00E55A5A" w:rsidP="00220201">
      <w:pPr>
        <w:spacing w:after="0" w:line="240" w:lineRule="auto"/>
        <w:ind w:left="10763" w:firstLine="565"/>
        <w:jc w:val="center"/>
        <w:rPr>
          <w:rFonts w:ascii="Bookman Old Style" w:hAnsi="Bookman Old Style"/>
          <w:sz w:val="18"/>
          <w:szCs w:val="18"/>
        </w:rPr>
      </w:pPr>
      <w:r>
        <w:rPr>
          <w:rStyle w:val="Hipercze"/>
          <w:rFonts w:ascii="Bookman Old Style" w:hAnsi="Bookman Old Style"/>
          <w:sz w:val="18"/>
          <w:szCs w:val="18"/>
        </w:rPr>
        <w:t>zolsrem@zpo.srem.com.pl</w:t>
      </w:r>
      <w:r w:rsidRPr="0057519C">
        <w:rPr>
          <w:rFonts w:ascii="Bookman Old Style" w:hAnsi="Bookman Old Style"/>
          <w:sz w:val="18"/>
          <w:szCs w:val="18"/>
        </w:rPr>
        <w:t xml:space="preserve"> </w:t>
      </w:r>
    </w:p>
    <w:p w:rsidR="00E55A5A" w:rsidRDefault="00E55A5A" w:rsidP="00E55A5A">
      <w:pPr>
        <w:jc w:val="center"/>
        <w:rPr>
          <w:rFonts w:ascii="Bookman Old Style" w:hAnsi="Bookman Old Style"/>
          <w:i/>
          <w:sz w:val="20"/>
        </w:rPr>
      </w:pPr>
      <w:r>
        <w:rPr>
          <w:rFonts w:ascii="Bookman Old Style" w:hAnsi="Bookman Old Style"/>
          <w:sz w:val="20"/>
          <w:u w:val="single"/>
        </w:rPr>
        <w:t>-------------------------------------------------------------------------------------------------------------------------------------------------------------------------------</w:t>
      </w:r>
    </w:p>
    <w:p w:rsidR="00E55A5A" w:rsidRDefault="00E55A5A" w:rsidP="00E55A5A">
      <w:pPr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 xml:space="preserve">Znak postępowania: </w:t>
      </w:r>
      <w:r w:rsidRPr="00DD7959">
        <w:rPr>
          <w:i/>
        </w:rPr>
        <w:t>ZOL-DA.372.6.2025</w:t>
      </w:r>
      <w:r>
        <w:rPr>
          <w:rFonts w:ascii="Bookman Old Style" w:hAnsi="Bookman Old Style"/>
          <w:i/>
        </w:rPr>
        <w:t xml:space="preserve">                                                    </w:t>
      </w:r>
      <w:r w:rsidR="00220201">
        <w:rPr>
          <w:rFonts w:ascii="Bookman Old Style" w:hAnsi="Bookman Old Style"/>
          <w:i/>
        </w:rPr>
        <w:tab/>
      </w:r>
      <w:r w:rsidR="00220201">
        <w:rPr>
          <w:rFonts w:ascii="Bookman Old Style" w:hAnsi="Bookman Old Style"/>
          <w:i/>
        </w:rPr>
        <w:tab/>
      </w:r>
      <w:r w:rsidR="00220201">
        <w:rPr>
          <w:rFonts w:ascii="Bookman Old Style" w:hAnsi="Bookman Old Style"/>
          <w:i/>
        </w:rPr>
        <w:tab/>
      </w:r>
      <w:r w:rsidR="00220201">
        <w:rPr>
          <w:rFonts w:ascii="Bookman Old Style" w:hAnsi="Bookman Old Style"/>
          <w:i/>
        </w:rPr>
        <w:tab/>
      </w:r>
      <w:r w:rsidR="00220201">
        <w:rPr>
          <w:rFonts w:ascii="Bookman Old Style" w:hAnsi="Bookman Old Style"/>
          <w:i/>
        </w:rPr>
        <w:tab/>
      </w:r>
      <w:r w:rsidR="00220201">
        <w:rPr>
          <w:rFonts w:ascii="Bookman Old Style" w:hAnsi="Bookman Old Style"/>
          <w:i/>
        </w:rPr>
        <w:tab/>
        <w:t xml:space="preserve">        </w:t>
      </w:r>
      <w:r w:rsidRPr="00C762D6">
        <w:rPr>
          <w:i/>
        </w:rPr>
        <w:t xml:space="preserve">Załącznik nr </w:t>
      </w:r>
      <w:r>
        <w:rPr>
          <w:i/>
        </w:rPr>
        <w:t xml:space="preserve">1a </w:t>
      </w:r>
      <w:r w:rsidRPr="00C762D6">
        <w:rPr>
          <w:i/>
        </w:rPr>
        <w:t>do SWZ</w:t>
      </w:r>
    </w:p>
    <w:p w:rsidR="006F1DC6" w:rsidRPr="00E55A5A" w:rsidRDefault="005354C9" w:rsidP="00E55A5A">
      <w:pPr>
        <w:pStyle w:val="Akapitzlist"/>
        <w:numPr>
          <w:ilvl w:val="0"/>
          <w:numId w:val="12"/>
        </w:numPr>
        <w:ind w:left="284" w:hanging="284"/>
        <w:rPr>
          <w:b/>
        </w:rPr>
      </w:pPr>
      <w:r w:rsidRPr="00E55A5A">
        <w:rPr>
          <w:b/>
        </w:rPr>
        <w:t>Kosztorys:</w:t>
      </w:r>
    </w:p>
    <w:p w:rsidR="006F1DC6" w:rsidRDefault="006F1DC6" w:rsidP="006F1DC6">
      <w:pPr>
        <w:pStyle w:val="Default"/>
      </w:pPr>
      <w:r w:rsidRPr="006F1DC6">
        <w:t>Propozycja cenowa Eskulap</w:t>
      </w:r>
    </w:p>
    <w:p w:rsidR="00F239C3" w:rsidRDefault="00F239C3" w:rsidP="006F1DC6">
      <w:pPr>
        <w:pStyle w:val="Default"/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8"/>
        <w:gridCol w:w="4584"/>
        <w:gridCol w:w="2469"/>
        <w:gridCol w:w="1410"/>
        <w:gridCol w:w="2644"/>
      </w:tblGrid>
      <w:tr w:rsidR="00F239C3" w:rsidTr="00FD1677">
        <w:trPr>
          <w:trHeight w:val="381"/>
        </w:trPr>
        <w:tc>
          <w:tcPr>
            <w:tcW w:w="658" w:type="dxa"/>
          </w:tcPr>
          <w:p w:rsidR="00F239C3" w:rsidRDefault="00F239C3" w:rsidP="001D2C0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Lp. </w:t>
            </w:r>
          </w:p>
        </w:tc>
        <w:tc>
          <w:tcPr>
            <w:tcW w:w="4584" w:type="dxa"/>
          </w:tcPr>
          <w:p w:rsidR="00F239C3" w:rsidRDefault="00F239C3" w:rsidP="001D2C0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Nazwa </w:t>
            </w:r>
          </w:p>
        </w:tc>
        <w:tc>
          <w:tcPr>
            <w:tcW w:w="2469" w:type="dxa"/>
          </w:tcPr>
          <w:p w:rsidR="00F239C3" w:rsidRDefault="00F239C3" w:rsidP="00F239C3">
            <w:pPr>
              <w:pStyle w:val="Default"/>
              <w:ind w:firstLine="33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wartość netto </w:t>
            </w:r>
          </w:p>
        </w:tc>
        <w:tc>
          <w:tcPr>
            <w:tcW w:w="1410" w:type="dxa"/>
          </w:tcPr>
          <w:p w:rsidR="00F239C3" w:rsidRDefault="00F239C3" w:rsidP="001D2C0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wartość VAT </w:t>
            </w:r>
          </w:p>
        </w:tc>
        <w:tc>
          <w:tcPr>
            <w:tcW w:w="2644" w:type="dxa"/>
          </w:tcPr>
          <w:p w:rsidR="00F239C3" w:rsidRDefault="00F239C3" w:rsidP="001D2C0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wartość brutto </w:t>
            </w:r>
          </w:p>
        </w:tc>
      </w:tr>
      <w:tr w:rsidR="006F1DC6" w:rsidTr="00FD1677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09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DC6" w:rsidRDefault="006F1DC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DC6" w:rsidRDefault="006F1DC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Licencja Open Pulpit Pielęgniarski 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DC6" w:rsidRDefault="006F1DC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DC6" w:rsidRDefault="006F1DC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DC6" w:rsidRDefault="006F1DC6">
            <w:pPr>
              <w:pStyle w:val="Default"/>
              <w:rPr>
                <w:sz w:val="20"/>
                <w:szCs w:val="20"/>
              </w:rPr>
            </w:pPr>
          </w:p>
        </w:tc>
      </w:tr>
      <w:tr w:rsidR="006F1DC6" w:rsidTr="00FD1677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24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DC6" w:rsidRDefault="006F1DC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DC6" w:rsidRDefault="006F1DC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Usługi wdrożeniowe PP, </w:t>
            </w:r>
            <w:proofErr w:type="spellStart"/>
            <w:r>
              <w:rPr>
                <w:sz w:val="20"/>
                <w:szCs w:val="20"/>
              </w:rPr>
              <w:t>rewdrożenie</w:t>
            </w:r>
            <w:proofErr w:type="spellEnd"/>
            <w:r>
              <w:rPr>
                <w:sz w:val="20"/>
                <w:szCs w:val="20"/>
              </w:rPr>
              <w:t xml:space="preserve"> PL z ordynacją lekarską 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DC6" w:rsidRDefault="006F1DC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DC6" w:rsidRDefault="006F1DC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DC6" w:rsidRDefault="006F1DC6">
            <w:pPr>
              <w:pStyle w:val="Default"/>
              <w:rPr>
                <w:sz w:val="20"/>
                <w:szCs w:val="20"/>
              </w:rPr>
            </w:pPr>
          </w:p>
        </w:tc>
      </w:tr>
      <w:tr w:rsidR="006F1DC6" w:rsidTr="00FD1677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24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DC6" w:rsidRDefault="006F1DC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DC6" w:rsidRDefault="00F551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DC6" w:rsidRDefault="006F1DC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DC6" w:rsidRDefault="006F1DC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DC6" w:rsidRDefault="006F1DC6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6F1DC6" w:rsidRDefault="006F1DC6" w:rsidP="00F5510D">
      <w:r>
        <w:t xml:space="preserve"> </w:t>
      </w:r>
      <w:r w:rsidR="00F239C3">
        <w:t xml:space="preserve"> </w:t>
      </w:r>
    </w:p>
    <w:p w:rsidR="006F1DC6" w:rsidRDefault="006F1DC6" w:rsidP="006F1DC6">
      <w:pPr>
        <w:pStyle w:val="Default"/>
      </w:pPr>
      <w:r>
        <w:t xml:space="preserve">Kalkulacja cenowa sprzęt </w:t>
      </w:r>
    </w:p>
    <w:p w:rsidR="00F5510D" w:rsidRDefault="00F5510D" w:rsidP="006F1DC6">
      <w:pPr>
        <w:pStyle w:val="Default"/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"/>
        <w:gridCol w:w="1981"/>
        <w:gridCol w:w="854"/>
        <w:gridCol w:w="1842"/>
        <w:gridCol w:w="1701"/>
        <w:gridCol w:w="1418"/>
        <w:gridCol w:w="1276"/>
        <w:gridCol w:w="2126"/>
      </w:tblGrid>
      <w:tr w:rsidR="00C616AC" w:rsidTr="00043250">
        <w:trPr>
          <w:trHeight w:val="344"/>
        </w:trPr>
        <w:tc>
          <w:tcPr>
            <w:tcW w:w="529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Lp. </w:t>
            </w:r>
          </w:p>
        </w:tc>
        <w:tc>
          <w:tcPr>
            <w:tcW w:w="1981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Nazwa </w:t>
            </w:r>
          </w:p>
        </w:tc>
        <w:tc>
          <w:tcPr>
            <w:tcW w:w="854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Ilość </w:t>
            </w:r>
          </w:p>
        </w:tc>
        <w:tc>
          <w:tcPr>
            <w:tcW w:w="1842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cena jednostkowa netto </w:t>
            </w:r>
          </w:p>
        </w:tc>
        <w:tc>
          <w:tcPr>
            <w:tcW w:w="1701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cena jednostkowa brutto </w:t>
            </w:r>
          </w:p>
        </w:tc>
        <w:tc>
          <w:tcPr>
            <w:tcW w:w="1418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wartość netto </w:t>
            </w:r>
          </w:p>
        </w:tc>
        <w:tc>
          <w:tcPr>
            <w:tcW w:w="1276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wartość VAT </w:t>
            </w:r>
          </w:p>
        </w:tc>
        <w:tc>
          <w:tcPr>
            <w:tcW w:w="2126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wartość brutto </w:t>
            </w:r>
          </w:p>
        </w:tc>
      </w:tr>
      <w:tr w:rsidR="00C616AC" w:rsidTr="00043250">
        <w:trPr>
          <w:trHeight w:val="343"/>
        </w:trPr>
        <w:tc>
          <w:tcPr>
            <w:tcW w:w="529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1981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Macierz </w:t>
            </w:r>
          </w:p>
        </w:tc>
        <w:tc>
          <w:tcPr>
            <w:tcW w:w="854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42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</w:p>
        </w:tc>
      </w:tr>
      <w:tr w:rsidR="00C616AC" w:rsidTr="00043250">
        <w:trPr>
          <w:trHeight w:val="710"/>
        </w:trPr>
        <w:tc>
          <w:tcPr>
            <w:tcW w:w="529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</w:p>
        </w:tc>
        <w:tc>
          <w:tcPr>
            <w:tcW w:w="1981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Komputery </w:t>
            </w:r>
          </w:p>
        </w:tc>
        <w:tc>
          <w:tcPr>
            <w:tcW w:w="854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31 </w:t>
            </w:r>
          </w:p>
        </w:tc>
        <w:tc>
          <w:tcPr>
            <w:tcW w:w="1842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</w:p>
        </w:tc>
      </w:tr>
      <w:tr w:rsidR="00C616AC" w:rsidTr="00043250">
        <w:trPr>
          <w:trHeight w:val="99"/>
        </w:trPr>
        <w:tc>
          <w:tcPr>
            <w:tcW w:w="529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</w:t>
            </w:r>
          </w:p>
        </w:tc>
        <w:tc>
          <w:tcPr>
            <w:tcW w:w="1981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Monitory </w:t>
            </w:r>
          </w:p>
        </w:tc>
        <w:tc>
          <w:tcPr>
            <w:tcW w:w="854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32 </w:t>
            </w:r>
          </w:p>
        </w:tc>
        <w:tc>
          <w:tcPr>
            <w:tcW w:w="1842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</w:p>
        </w:tc>
      </w:tr>
      <w:tr w:rsidR="00C616AC" w:rsidTr="00043250">
        <w:trPr>
          <w:trHeight w:val="465"/>
        </w:trPr>
        <w:tc>
          <w:tcPr>
            <w:tcW w:w="529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</w:t>
            </w:r>
          </w:p>
        </w:tc>
        <w:tc>
          <w:tcPr>
            <w:tcW w:w="1981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Laptop typ 1</w:t>
            </w:r>
          </w:p>
        </w:tc>
        <w:tc>
          <w:tcPr>
            <w:tcW w:w="854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42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</w:p>
        </w:tc>
      </w:tr>
      <w:tr w:rsidR="00C616AC" w:rsidTr="00043250">
        <w:trPr>
          <w:trHeight w:val="465"/>
        </w:trPr>
        <w:tc>
          <w:tcPr>
            <w:tcW w:w="529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</w:t>
            </w:r>
          </w:p>
        </w:tc>
        <w:tc>
          <w:tcPr>
            <w:tcW w:w="1981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Laptop typ 2</w:t>
            </w:r>
          </w:p>
        </w:tc>
        <w:tc>
          <w:tcPr>
            <w:tcW w:w="854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 </w:t>
            </w:r>
          </w:p>
        </w:tc>
        <w:tc>
          <w:tcPr>
            <w:tcW w:w="1842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</w:p>
        </w:tc>
      </w:tr>
      <w:tr w:rsidR="00C616AC" w:rsidTr="00043250">
        <w:trPr>
          <w:trHeight w:val="465"/>
        </w:trPr>
        <w:tc>
          <w:tcPr>
            <w:tcW w:w="529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 </w:t>
            </w:r>
          </w:p>
        </w:tc>
        <w:tc>
          <w:tcPr>
            <w:tcW w:w="1981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Oprogramowanie backupowe </w:t>
            </w:r>
          </w:p>
        </w:tc>
        <w:tc>
          <w:tcPr>
            <w:tcW w:w="854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42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</w:p>
        </w:tc>
      </w:tr>
      <w:tr w:rsidR="00C616AC" w:rsidTr="00043250">
        <w:trPr>
          <w:trHeight w:val="587"/>
        </w:trPr>
        <w:tc>
          <w:tcPr>
            <w:tcW w:w="529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 </w:t>
            </w:r>
          </w:p>
        </w:tc>
        <w:tc>
          <w:tcPr>
            <w:tcW w:w="1981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Usługi </w:t>
            </w:r>
          </w:p>
        </w:tc>
        <w:tc>
          <w:tcPr>
            <w:tcW w:w="854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42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C616AC" w:rsidRDefault="00C616AC">
            <w:pPr>
              <w:pStyle w:val="Default"/>
              <w:rPr>
                <w:sz w:val="20"/>
                <w:szCs w:val="20"/>
              </w:rPr>
            </w:pPr>
          </w:p>
        </w:tc>
      </w:tr>
      <w:tr w:rsidR="008536BF" w:rsidRPr="009F7F28" w:rsidTr="008536BF">
        <w:trPr>
          <w:trHeight w:val="58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BF" w:rsidRPr="009F7F28" w:rsidRDefault="008536BF" w:rsidP="008536BF">
            <w:pPr>
              <w:pStyle w:val="Default"/>
              <w:rPr>
                <w:sz w:val="20"/>
                <w:szCs w:val="20"/>
              </w:rPr>
            </w:pPr>
            <w:r w:rsidRPr="009F7F28">
              <w:rPr>
                <w:sz w:val="20"/>
                <w:szCs w:val="20"/>
              </w:rPr>
              <w:lastRenderedPageBreak/>
              <w:t xml:space="preserve">8 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BF" w:rsidRPr="009F7F28" w:rsidRDefault="008536BF" w:rsidP="008536BF">
            <w:pPr>
              <w:pStyle w:val="Default"/>
              <w:rPr>
                <w:sz w:val="20"/>
                <w:szCs w:val="20"/>
              </w:rPr>
            </w:pPr>
            <w:r w:rsidRPr="009F7F28">
              <w:rPr>
                <w:sz w:val="20"/>
                <w:szCs w:val="20"/>
              </w:rPr>
              <w:t xml:space="preserve">Serwer NAS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BF" w:rsidRPr="009F7F28" w:rsidRDefault="008536BF" w:rsidP="008536BF">
            <w:pPr>
              <w:pStyle w:val="Default"/>
              <w:rPr>
                <w:sz w:val="20"/>
                <w:szCs w:val="20"/>
              </w:rPr>
            </w:pPr>
            <w:r w:rsidRPr="009F7F28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BF" w:rsidRPr="009F7F28" w:rsidRDefault="008536BF" w:rsidP="008536B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BF" w:rsidRPr="009F7F28" w:rsidRDefault="008536BF" w:rsidP="008536B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BF" w:rsidRPr="009F7F28" w:rsidRDefault="008536BF" w:rsidP="008536B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BF" w:rsidRPr="009F7F28" w:rsidRDefault="008536BF" w:rsidP="008536B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BF" w:rsidRPr="009F7F28" w:rsidRDefault="008536BF" w:rsidP="008536BF">
            <w:pPr>
              <w:pStyle w:val="Default"/>
              <w:rPr>
                <w:sz w:val="20"/>
                <w:szCs w:val="20"/>
              </w:rPr>
            </w:pPr>
          </w:p>
        </w:tc>
      </w:tr>
      <w:tr w:rsidR="008536BF" w:rsidRPr="009F7F28" w:rsidTr="008536BF">
        <w:trPr>
          <w:trHeight w:val="58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BF" w:rsidRPr="009F7F28" w:rsidRDefault="008536BF" w:rsidP="008536BF">
            <w:pPr>
              <w:pStyle w:val="Default"/>
              <w:rPr>
                <w:sz w:val="20"/>
                <w:szCs w:val="20"/>
              </w:rPr>
            </w:pPr>
            <w:r w:rsidRPr="009F7F28">
              <w:rPr>
                <w:sz w:val="20"/>
                <w:szCs w:val="20"/>
              </w:rPr>
              <w:t xml:space="preserve">9 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BF" w:rsidRPr="009F7F28" w:rsidRDefault="008536BF" w:rsidP="008536BF">
            <w:pPr>
              <w:pStyle w:val="Default"/>
              <w:rPr>
                <w:sz w:val="20"/>
                <w:szCs w:val="20"/>
              </w:rPr>
            </w:pPr>
            <w:r w:rsidRPr="009F7F28">
              <w:rPr>
                <w:sz w:val="20"/>
                <w:szCs w:val="20"/>
              </w:rPr>
              <w:t xml:space="preserve">Pakiet biurowy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BF" w:rsidRPr="009F7F28" w:rsidRDefault="008536BF" w:rsidP="008536BF">
            <w:pPr>
              <w:pStyle w:val="Default"/>
              <w:rPr>
                <w:sz w:val="20"/>
                <w:szCs w:val="20"/>
              </w:rPr>
            </w:pPr>
            <w:r w:rsidRPr="009F7F28">
              <w:rPr>
                <w:sz w:val="20"/>
                <w:szCs w:val="20"/>
              </w:rPr>
              <w:t xml:space="preserve">39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BF" w:rsidRPr="009F7F28" w:rsidRDefault="008536BF" w:rsidP="008536B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BF" w:rsidRPr="009F7F28" w:rsidRDefault="008536BF" w:rsidP="008536B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BF" w:rsidRPr="009F7F28" w:rsidRDefault="008536BF" w:rsidP="008536B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BF" w:rsidRPr="009F7F28" w:rsidRDefault="008536BF" w:rsidP="008536B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BF" w:rsidRPr="009F7F28" w:rsidRDefault="008536BF" w:rsidP="008536BF">
            <w:pPr>
              <w:pStyle w:val="Default"/>
              <w:rPr>
                <w:sz w:val="20"/>
                <w:szCs w:val="20"/>
              </w:rPr>
            </w:pPr>
          </w:p>
        </w:tc>
      </w:tr>
      <w:tr w:rsidR="008536BF" w:rsidRPr="009F7F28" w:rsidTr="008536BF">
        <w:trPr>
          <w:trHeight w:val="58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BF" w:rsidRPr="009F7F28" w:rsidRDefault="008536BF" w:rsidP="008536BF">
            <w:pPr>
              <w:pStyle w:val="Default"/>
              <w:rPr>
                <w:sz w:val="20"/>
                <w:szCs w:val="20"/>
              </w:rPr>
            </w:pPr>
            <w:r w:rsidRPr="009F7F28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BF" w:rsidRPr="009F7F28" w:rsidRDefault="008536BF" w:rsidP="008536BF">
            <w:pPr>
              <w:pStyle w:val="Default"/>
              <w:rPr>
                <w:sz w:val="20"/>
                <w:szCs w:val="20"/>
              </w:rPr>
            </w:pPr>
            <w:r w:rsidRPr="009F7F28">
              <w:rPr>
                <w:sz w:val="20"/>
                <w:szCs w:val="20"/>
              </w:rPr>
              <w:t xml:space="preserve">Switch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BF" w:rsidRPr="009F7F28" w:rsidRDefault="008536BF" w:rsidP="008536BF">
            <w:pPr>
              <w:pStyle w:val="Default"/>
              <w:rPr>
                <w:sz w:val="20"/>
                <w:szCs w:val="20"/>
              </w:rPr>
            </w:pPr>
            <w:r w:rsidRPr="009F7F28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BF" w:rsidRPr="009F7F28" w:rsidRDefault="008536BF" w:rsidP="008536B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BF" w:rsidRPr="009F7F28" w:rsidRDefault="008536BF" w:rsidP="008536B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BF" w:rsidRPr="009F7F28" w:rsidRDefault="008536BF" w:rsidP="008536B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BF" w:rsidRPr="009F7F28" w:rsidRDefault="008536BF" w:rsidP="008536B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BF" w:rsidRPr="009F7F28" w:rsidRDefault="008536BF" w:rsidP="008536BF">
            <w:pPr>
              <w:pStyle w:val="Default"/>
              <w:rPr>
                <w:sz w:val="20"/>
                <w:szCs w:val="20"/>
              </w:rPr>
            </w:pPr>
          </w:p>
        </w:tc>
      </w:tr>
      <w:tr w:rsidR="008536BF" w:rsidRPr="009F7F28" w:rsidTr="008536BF">
        <w:trPr>
          <w:trHeight w:val="58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BF" w:rsidRPr="009F7F28" w:rsidRDefault="008536BF" w:rsidP="008536BF">
            <w:pPr>
              <w:pStyle w:val="Default"/>
              <w:rPr>
                <w:sz w:val="20"/>
                <w:szCs w:val="20"/>
              </w:rPr>
            </w:pPr>
            <w:r w:rsidRPr="009F7F28">
              <w:rPr>
                <w:sz w:val="20"/>
                <w:szCs w:val="20"/>
              </w:rPr>
              <w:t xml:space="preserve">11 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BF" w:rsidRPr="009F7F28" w:rsidRDefault="008536BF" w:rsidP="008536BF">
            <w:pPr>
              <w:pStyle w:val="Default"/>
              <w:rPr>
                <w:sz w:val="20"/>
                <w:szCs w:val="20"/>
              </w:rPr>
            </w:pPr>
            <w:r w:rsidRPr="009F7F28">
              <w:rPr>
                <w:sz w:val="20"/>
                <w:szCs w:val="20"/>
              </w:rPr>
              <w:t xml:space="preserve">Urządzenie wielofunkcyjne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BF" w:rsidRPr="009F7F28" w:rsidRDefault="008536BF" w:rsidP="008536BF">
            <w:pPr>
              <w:pStyle w:val="Default"/>
              <w:rPr>
                <w:sz w:val="20"/>
                <w:szCs w:val="20"/>
              </w:rPr>
            </w:pPr>
            <w:r w:rsidRPr="009F7F28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BF" w:rsidRPr="009F7F28" w:rsidRDefault="008536BF" w:rsidP="008536B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BF" w:rsidRPr="009F7F28" w:rsidRDefault="008536BF" w:rsidP="008536B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BF" w:rsidRPr="009F7F28" w:rsidRDefault="008536BF" w:rsidP="008536B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BF" w:rsidRPr="009F7F28" w:rsidRDefault="008536BF" w:rsidP="008536B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BF" w:rsidRPr="009F7F28" w:rsidRDefault="008536BF" w:rsidP="008536BF">
            <w:pPr>
              <w:pStyle w:val="Default"/>
              <w:rPr>
                <w:sz w:val="20"/>
                <w:szCs w:val="20"/>
              </w:rPr>
            </w:pPr>
          </w:p>
        </w:tc>
      </w:tr>
      <w:tr w:rsidR="008536BF" w:rsidTr="008536BF">
        <w:trPr>
          <w:trHeight w:val="58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BF" w:rsidRDefault="008536BF" w:rsidP="00A263B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BF" w:rsidRDefault="008536BF" w:rsidP="00A263B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BF" w:rsidRDefault="008536BF" w:rsidP="00A263B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BF" w:rsidRDefault="008536BF" w:rsidP="00A263B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BF" w:rsidRDefault="008536BF" w:rsidP="00A263B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BF" w:rsidRDefault="008536BF" w:rsidP="00A263B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BF" w:rsidRDefault="008536BF" w:rsidP="00A263B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BF" w:rsidRDefault="008536BF" w:rsidP="00A263B0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6F1DC6" w:rsidRDefault="006F1DC6"/>
    <w:p w:rsidR="00FD1677" w:rsidRDefault="00FD1677" w:rsidP="00671F0B">
      <w:pPr>
        <w:jc w:val="both"/>
        <w:rPr>
          <w:rFonts w:ascii="Times New Roman" w:hAnsi="Times New Roman" w:cs="Times New Roman"/>
          <w:sz w:val="18"/>
          <w:szCs w:val="18"/>
        </w:rPr>
      </w:pPr>
      <w:bookmarkStart w:id="0" w:name="_Hlk187320442"/>
    </w:p>
    <w:p w:rsidR="00671F0B" w:rsidRPr="00FD1677" w:rsidRDefault="00671F0B" w:rsidP="00FD1677">
      <w:pPr>
        <w:pStyle w:val="Akapitzlist"/>
        <w:numPr>
          <w:ilvl w:val="0"/>
          <w:numId w:val="11"/>
        </w:numPr>
        <w:ind w:left="426" w:hanging="426"/>
        <w:rPr>
          <w:rFonts w:cs="Times New Roman"/>
          <w:b/>
          <w:szCs w:val="18"/>
        </w:rPr>
      </w:pPr>
      <w:r w:rsidRPr="00FD1677">
        <w:rPr>
          <w:rFonts w:cs="Times New Roman"/>
          <w:b/>
          <w:szCs w:val="18"/>
        </w:rPr>
        <w:t>Warunki brzegowe realizacji usług</w:t>
      </w:r>
    </w:p>
    <w:tbl>
      <w:tblPr>
        <w:tblW w:w="138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2"/>
        <w:gridCol w:w="1407"/>
        <w:gridCol w:w="2126"/>
        <w:gridCol w:w="9507"/>
      </w:tblGrid>
      <w:tr w:rsidR="00671F0B" w:rsidRPr="004F548A" w:rsidTr="00671F0B">
        <w:trPr>
          <w:trHeight w:val="34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bookmarkEnd w:id="0"/>
          <w:p w:rsidR="00671F0B" w:rsidRPr="004F548A" w:rsidRDefault="00671F0B" w:rsidP="001D2C07">
            <w:pPr>
              <w:spacing w:after="0" w:line="240" w:lineRule="auto"/>
              <w:ind w:right="88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4F548A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71F0B" w:rsidRPr="004F548A" w:rsidRDefault="00671F0B" w:rsidP="00671F0B">
            <w:pPr>
              <w:keepNext/>
              <w:numPr>
                <w:ilvl w:val="3"/>
                <w:numId w:val="2"/>
              </w:numPr>
              <w:suppressAutoHyphens/>
              <w:autoSpaceDE w:val="0"/>
              <w:autoSpaceDN w:val="0"/>
              <w:spacing w:before="240" w:after="60" w:line="240" w:lineRule="auto"/>
              <w:ind w:right="88"/>
              <w:jc w:val="center"/>
              <w:outlineLvl w:val="3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4F548A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671F0B" w:rsidRPr="004F548A" w:rsidRDefault="00671F0B" w:rsidP="00671F0B">
            <w:pPr>
              <w:keepNext/>
              <w:numPr>
                <w:ilvl w:val="3"/>
                <w:numId w:val="2"/>
              </w:numPr>
              <w:suppressAutoHyphens/>
              <w:autoSpaceDE w:val="0"/>
              <w:autoSpaceDN w:val="0"/>
              <w:spacing w:before="240" w:after="60" w:line="240" w:lineRule="auto"/>
              <w:ind w:right="88"/>
              <w:jc w:val="center"/>
              <w:outlineLvl w:val="3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4F548A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Terminy realizacji usług</w:t>
            </w:r>
          </w:p>
        </w:tc>
        <w:tc>
          <w:tcPr>
            <w:tcW w:w="9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71F0B" w:rsidRPr="004F548A" w:rsidRDefault="00671F0B" w:rsidP="001D2C07">
            <w:pPr>
              <w:spacing w:after="0" w:line="240" w:lineRule="auto"/>
              <w:ind w:right="88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4F548A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Uwagi</w:t>
            </w:r>
          </w:p>
        </w:tc>
      </w:tr>
      <w:tr w:rsidR="00671F0B" w:rsidRPr="004F548A" w:rsidTr="00671F0B">
        <w:trPr>
          <w:trHeight w:val="343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671F0B" w:rsidRPr="004F548A" w:rsidRDefault="00671F0B" w:rsidP="001D2C07">
            <w:pPr>
              <w:spacing w:after="0" w:line="240" w:lineRule="auto"/>
              <w:ind w:right="88"/>
              <w:jc w:val="center"/>
              <w:rPr>
                <w:rFonts w:ascii="Calibri" w:eastAsia="Times New Roman" w:hAnsi="Calibri" w:cs="Calibri"/>
                <w:b/>
                <w:color w:val="FFFFFF"/>
                <w:sz w:val="24"/>
                <w:szCs w:val="24"/>
                <w:lang w:eastAsia="pl-PL"/>
              </w:rPr>
            </w:pPr>
          </w:p>
        </w:tc>
        <w:tc>
          <w:tcPr>
            <w:tcW w:w="1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671F0B" w:rsidRPr="004F548A" w:rsidRDefault="00671F0B" w:rsidP="00671F0B">
            <w:pPr>
              <w:numPr>
                <w:ilvl w:val="3"/>
                <w:numId w:val="2"/>
              </w:numPr>
              <w:suppressAutoHyphens/>
              <w:autoSpaceDE w:val="0"/>
              <w:autoSpaceDN w:val="0"/>
              <w:spacing w:after="0" w:line="240" w:lineRule="auto"/>
              <w:ind w:right="88"/>
              <w:jc w:val="center"/>
              <w:outlineLvl w:val="3"/>
              <w:rPr>
                <w:rFonts w:ascii="Calibri" w:eastAsia="Times New Roman" w:hAnsi="Calibri" w:cs="Calibri"/>
                <w:b/>
                <w:color w:val="FFFFFF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71F0B" w:rsidRPr="004F548A" w:rsidRDefault="00671F0B" w:rsidP="001D2C07">
            <w:pPr>
              <w:spacing w:after="0" w:line="240" w:lineRule="auto"/>
              <w:ind w:right="88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9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671F0B" w:rsidRPr="004F548A" w:rsidRDefault="00671F0B" w:rsidP="001D2C07">
            <w:pPr>
              <w:spacing w:after="0" w:line="240" w:lineRule="auto"/>
              <w:ind w:right="88"/>
              <w:jc w:val="both"/>
              <w:rPr>
                <w:rFonts w:ascii="Calibri" w:eastAsia="Times New Roman" w:hAnsi="Calibri" w:cs="Calibri"/>
                <w:b/>
                <w:color w:val="FFFFFF"/>
                <w:sz w:val="24"/>
                <w:szCs w:val="24"/>
                <w:lang w:eastAsia="pl-PL"/>
              </w:rPr>
            </w:pPr>
          </w:p>
        </w:tc>
      </w:tr>
      <w:tr w:rsidR="00671F0B" w:rsidRPr="004F548A" w:rsidTr="00671F0B">
        <w:trPr>
          <w:trHeight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F0B" w:rsidRPr="004F548A" w:rsidRDefault="00671F0B" w:rsidP="00671F0B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F0B" w:rsidRPr="00671F0B" w:rsidRDefault="00671F0B" w:rsidP="00671F0B">
            <w:pPr>
              <w:pStyle w:val="Default"/>
              <w:rPr>
                <w:sz w:val="20"/>
                <w:szCs w:val="20"/>
              </w:rPr>
            </w:pPr>
            <w:r w:rsidRPr="00671F0B">
              <w:rPr>
                <w:sz w:val="20"/>
                <w:szCs w:val="20"/>
              </w:rPr>
              <w:t xml:space="preserve">Godziny pracy Serwisu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F0B" w:rsidRPr="004F548A" w:rsidRDefault="00671F0B" w:rsidP="001D2C07">
            <w:pPr>
              <w:spacing w:after="0" w:line="240" w:lineRule="auto"/>
              <w:ind w:left="9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</w:t>
            </w:r>
            <w:r w:rsidRPr="004F548A">
              <w:rPr>
                <w:rFonts w:ascii="Calibri" w:eastAsia="Times New Roman" w:hAnsi="Calibri" w:cs="Calibri"/>
                <w:sz w:val="20"/>
                <w:szCs w:val="20"/>
                <w:vertAlign w:val="superscript"/>
                <w:lang w:eastAsia="pl-PL"/>
              </w:rPr>
              <w:t>00</w:t>
            </w: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-16</w:t>
            </w:r>
            <w:r w:rsidRPr="004F548A">
              <w:rPr>
                <w:rFonts w:ascii="Calibri" w:eastAsia="Times New Roman" w:hAnsi="Calibri" w:cs="Calibri"/>
                <w:sz w:val="20"/>
                <w:szCs w:val="20"/>
                <w:vertAlign w:val="superscript"/>
                <w:lang w:eastAsia="pl-PL"/>
              </w:rPr>
              <w:t>00</w:t>
            </w:r>
          </w:p>
        </w:tc>
        <w:tc>
          <w:tcPr>
            <w:tcW w:w="9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E19" w:rsidRDefault="00671F0B" w:rsidP="00862E19">
            <w:pPr>
              <w:pStyle w:val="Default"/>
              <w:jc w:val="both"/>
              <w:rPr>
                <w:sz w:val="20"/>
                <w:szCs w:val="20"/>
              </w:rPr>
            </w:pPr>
            <w:r w:rsidRPr="00862E19">
              <w:rPr>
                <w:sz w:val="20"/>
                <w:szCs w:val="20"/>
              </w:rPr>
              <w:t xml:space="preserve">W dni robocze, tj. od poniedziałku do piątku z wyłączeniem dni wolnych od pracy w rozumieniu art. 1 oraz art. </w:t>
            </w:r>
          </w:p>
          <w:p w:rsidR="00671F0B" w:rsidRPr="004F548A" w:rsidRDefault="00671F0B" w:rsidP="00862E19">
            <w:pPr>
              <w:pStyle w:val="Default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862E19">
              <w:rPr>
                <w:sz w:val="20"/>
                <w:szCs w:val="20"/>
              </w:rPr>
              <w:t>1a ustawy z dnia 18 stycznia 1951 r. o dniach wolnych od pracy (tekst jedn.: Dz. U. z 2020 r. poz. 1920). Dnie robocze stosuje się także w odniesieniu do wszystkich terminów przewidzianych w Załączniku na automatyczne czynności HD oraz do terminów zastrzeżonych dla ZAMAWIAJĄCEGO.</w:t>
            </w:r>
            <w:r w:rsidRPr="004F548A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671F0B" w:rsidRPr="004F548A" w:rsidTr="00671F0B">
        <w:trPr>
          <w:trHeight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F0B" w:rsidRPr="004F548A" w:rsidRDefault="00671F0B" w:rsidP="00671F0B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F0B" w:rsidRPr="00671F0B" w:rsidRDefault="00671F0B" w:rsidP="00671F0B">
            <w:pPr>
              <w:pStyle w:val="Default"/>
              <w:rPr>
                <w:sz w:val="20"/>
                <w:szCs w:val="20"/>
              </w:rPr>
            </w:pPr>
            <w:r w:rsidRPr="00671F0B">
              <w:rPr>
                <w:sz w:val="20"/>
                <w:szCs w:val="20"/>
              </w:rPr>
              <w:t>Czas reakcji Serwisu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F0B" w:rsidRPr="004F548A" w:rsidRDefault="00671F0B" w:rsidP="001D2C07">
            <w:pPr>
              <w:spacing w:after="0" w:line="240" w:lineRule="auto"/>
              <w:ind w:left="9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4h</w:t>
            </w:r>
          </w:p>
        </w:tc>
        <w:tc>
          <w:tcPr>
            <w:tcW w:w="9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E19" w:rsidRDefault="00671F0B" w:rsidP="00671F0B">
            <w:pPr>
              <w:spacing w:after="0" w:line="240" w:lineRule="auto"/>
              <w:ind w:left="9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Czas liczony w Godzinach pracy serwisu od momentu zaewidencjonowania Zgłoszenia Serwisowego do </w:t>
            </w:r>
          </w:p>
          <w:p w:rsidR="00671F0B" w:rsidRPr="004F548A" w:rsidRDefault="00671F0B" w:rsidP="00671F0B">
            <w:pPr>
              <w:spacing w:after="0" w:line="240" w:lineRule="auto"/>
              <w:ind w:left="9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momentu przyjęcia zgłoszenia tj. nadania mu statusu „zarejestrowane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”.</w:t>
            </w:r>
          </w:p>
        </w:tc>
      </w:tr>
      <w:tr w:rsidR="00671F0B" w:rsidRPr="004F548A" w:rsidTr="00671F0B">
        <w:trPr>
          <w:trHeight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F0B" w:rsidRPr="004F548A" w:rsidRDefault="00671F0B" w:rsidP="00671F0B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F0B" w:rsidRPr="00671F0B" w:rsidRDefault="00671F0B" w:rsidP="00671F0B">
            <w:pPr>
              <w:pStyle w:val="Default"/>
              <w:rPr>
                <w:sz w:val="20"/>
                <w:szCs w:val="20"/>
              </w:rPr>
            </w:pPr>
            <w:r w:rsidRPr="00671F0B">
              <w:rPr>
                <w:sz w:val="20"/>
                <w:szCs w:val="20"/>
              </w:rPr>
              <w:t>Czas usunięcia Awarii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F0B" w:rsidRPr="004F548A" w:rsidRDefault="00671F0B" w:rsidP="001D2C07">
            <w:pPr>
              <w:spacing w:after="0" w:line="240" w:lineRule="auto"/>
              <w:ind w:left="9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A5CDC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…………*</w:t>
            </w:r>
          </w:p>
        </w:tc>
        <w:tc>
          <w:tcPr>
            <w:tcW w:w="9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F0B" w:rsidRPr="004F548A" w:rsidRDefault="00671F0B" w:rsidP="00862E19">
            <w:pPr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Czas liczony w godzinach lub dniach roboczych od upłynięcia Czasu reakcji w Godzinach pracy Serwisu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</w:p>
          <w:p w:rsidR="00862E19" w:rsidRDefault="00671F0B" w:rsidP="00862E19">
            <w:pPr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Od Czasu obsługi zgłoszenia odlicza się okres, w którym WYKONAWCA oczekuje na uzupełnienie Zgłoszenia </w:t>
            </w:r>
          </w:p>
          <w:p w:rsidR="00671F0B" w:rsidRPr="004F548A" w:rsidRDefault="00671F0B" w:rsidP="00862E19">
            <w:pPr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przez ZAMAWIAJĄCEGO lub udostępnienie zdalnego dostępu (jeżeli dotyczy).   </w:t>
            </w:r>
          </w:p>
          <w:p w:rsidR="00671F0B" w:rsidRPr="004F548A" w:rsidRDefault="00671F0B" w:rsidP="00862E19">
            <w:pPr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 odniesieniu do Zgłoszeń Serwisowych niewłaściwie przypisanych do obszarów/Modułów (Zasady </w:t>
            </w:r>
            <w:r w:rsidR="00862E1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</w: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świadczenia usług serwisowych, pkt. </w:t>
            </w: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fldChar w:fldCharType="begin"/>
            </w: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instrText xml:space="preserve"> REF _Ref125109077 \r \h  \* MERGEFORMAT </w:instrText>
            </w: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fldChar w:fldCharType="separate"/>
            </w:r>
            <w:r w:rsidR="002B65A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Błąd! Nie można odnaleźć źródła odwołania.</w:t>
            </w: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fldChar w:fldCharType="end"/>
            </w: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 przewidziane czasy realizacji usług mogą ulec wydłużeniu, o czym ZAMAWIAJĄCY zostaje powiadomiony w Zgłoszeniu.</w:t>
            </w:r>
          </w:p>
          <w:p w:rsidR="00671F0B" w:rsidRPr="004F548A" w:rsidRDefault="00671F0B" w:rsidP="00862E19">
            <w:pPr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odniesieniu do Aplikacji, których WYKONAWCA nie jest Producentem, w szczególności ich Rozwinięć wynikających z zamówień indywidualnych, przewidziane czasy realizacji usług mogą ulec wydłużeniu, o czym ZAMAWIAJĄCY zostaje powiadomiony w Zgłoszeniu.</w:t>
            </w:r>
          </w:p>
        </w:tc>
      </w:tr>
      <w:tr w:rsidR="00671F0B" w:rsidRPr="004F548A" w:rsidTr="00671F0B">
        <w:trPr>
          <w:trHeight w:val="120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F0B" w:rsidRPr="004F548A" w:rsidRDefault="00671F0B" w:rsidP="00671F0B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F0B" w:rsidRPr="00671F0B" w:rsidRDefault="00671F0B" w:rsidP="00671F0B">
            <w:pPr>
              <w:pStyle w:val="Default"/>
              <w:rPr>
                <w:sz w:val="20"/>
                <w:szCs w:val="20"/>
              </w:rPr>
            </w:pPr>
            <w:r w:rsidRPr="00671F0B">
              <w:rPr>
                <w:sz w:val="20"/>
                <w:szCs w:val="20"/>
              </w:rPr>
              <w:t xml:space="preserve">Czas usunięcia Błędu Aplikacji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F0B" w:rsidRPr="004F548A" w:rsidRDefault="00671F0B" w:rsidP="001D2C07">
            <w:pPr>
              <w:spacing w:after="0" w:line="240" w:lineRule="auto"/>
              <w:ind w:left="9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 dni</w:t>
            </w:r>
          </w:p>
        </w:tc>
        <w:tc>
          <w:tcPr>
            <w:tcW w:w="9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1F0B" w:rsidRPr="004F548A" w:rsidRDefault="00671F0B" w:rsidP="00671F0B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Czas liczony w godzinach lub dniach roboczych od upłynięcia Czasu reakcji w Godzinach pracy Serwisu.</w:t>
            </w:r>
          </w:p>
          <w:p w:rsidR="00671F0B" w:rsidRPr="004F548A" w:rsidRDefault="00671F0B" w:rsidP="00671F0B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Od Czasu obsługi zgłoszenia odlicza się okres, w którym WYKONAWCA oczekuje na uzupełnienie Zgłoszenia przez ZAMAWIAJĄCEGO lub udostępnienie zdalnego dostępu (jeżeli dotyczy).   </w:t>
            </w:r>
          </w:p>
          <w:p w:rsidR="00671F0B" w:rsidRPr="004F548A" w:rsidRDefault="00671F0B" w:rsidP="00671F0B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 odniesieniu do Zgłoszeń Serwisowych niewłaściwie przypisanych do obszarów/Modułów (Zasady świadczenia usług serwisowych, pkt. </w:t>
            </w: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fldChar w:fldCharType="begin"/>
            </w: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instrText xml:space="preserve"> REF _Ref125109077 \r \h  \* MERGEFORMAT </w:instrText>
            </w: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fldChar w:fldCharType="separate"/>
            </w:r>
            <w:r w:rsidR="002B65A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Błąd! Nie można odnaleźć źródła odwołania.</w:t>
            </w: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fldChar w:fldCharType="end"/>
            </w: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 przewidziane czasy realizacji usług mogą ulec wydłużeniu, o czym ZAMAWIAJĄCY zostaje powiadomiony w Zgłoszeniu.</w:t>
            </w:r>
          </w:p>
          <w:p w:rsidR="00671F0B" w:rsidRPr="004F548A" w:rsidRDefault="00671F0B" w:rsidP="00671F0B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odniesieniu do Aplikacji, których WYKONAWCA nie jest Producentem, w szczególności ich Rozwinięć wynikających z zamówień indywidualnych, przewidziane czasy realizacji usług mogą ulec wydłużeniu, o czym ZAMAWIAJĄCY zostaje powiadomiony w Zgłoszeniu.</w:t>
            </w:r>
          </w:p>
          <w:p w:rsidR="00671F0B" w:rsidRPr="004F548A" w:rsidRDefault="00671F0B" w:rsidP="00671F0B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odniesieniu do Konsultacji, wymagających pogłębionej analizy przewidziane czasy realizacji usług mogą ulec wydłużeniu, o czym ZAMAWIAJĄCY zostaje powiadomiony w Zgłoszeniu.</w:t>
            </w:r>
          </w:p>
          <w:p w:rsidR="00671F0B" w:rsidRPr="004F548A" w:rsidRDefault="00671F0B" w:rsidP="00671F0B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Jeżeli Zgłoszenie zaklasyfikowane jako Usterka Programistyczna zostanie zaewidencjonowane w HD w terminie krótszym niż 20 dni przed planowanym terminem publikacji aktualizacji zbiorczej, Uaktualnienie może zostać uwzględnione w kolejnej aktualizacji zbiorczej. WYKONAWCA gwarantuje udostępnianie co najmniej 4 aktualizacji zbiorczych zawierających Uaktualnienia wybranych Aplikacji rocznie, publikowanych nie rzadziej niż jedna na kwartał.</w:t>
            </w:r>
          </w:p>
        </w:tc>
      </w:tr>
      <w:tr w:rsidR="00671F0B" w:rsidRPr="004F548A" w:rsidTr="00220201">
        <w:trPr>
          <w:trHeight w:val="303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F0B" w:rsidRPr="004F548A" w:rsidRDefault="00671F0B" w:rsidP="00671F0B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F0B" w:rsidRPr="00671F0B" w:rsidRDefault="00671F0B" w:rsidP="00671F0B">
            <w:pPr>
              <w:pStyle w:val="Default"/>
              <w:rPr>
                <w:sz w:val="20"/>
                <w:szCs w:val="20"/>
              </w:rPr>
            </w:pPr>
            <w:r w:rsidRPr="00671F0B">
              <w:rPr>
                <w:sz w:val="20"/>
                <w:szCs w:val="20"/>
              </w:rPr>
              <w:t>Czas usunięcia Usterki Programistycznej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F0B" w:rsidRPr="004F548A" w:rsidRDefault="00671F0B" w:rsidP="001D2C07">
            <w:pPr>
              <w:spacing w:after="0" w:line="240" w:lineRule="auto"/>
              <w:ind w:left="9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Następna aktualizacja zbiorcza</w:t>
            </w:r>
          </w:p>
        </w:tc>
        <w:tc>
          <w:tcPr>
            <w:tcW w:w="95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1F0B" w:rsidRPr="004F548A" w:rsidRDefault="00671F0B" w:rsidP="001D2C0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671F0B" w:rsidRPr="004F548A" w:rsidTr="00671F0B">
        <w:trPr>
          <w:trHeight w:val="132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F0B" w:rsidRPr="004F548A" w:rsidRDefault="00671F0B" w:rsidP="00671F0B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F0B" w:rsidRPr="00671F0B" w:rsidRDefault="00671F0B" w:rsidP="00671F0B">
            <w:pPr>
              <w:pStyle w:val="Default"/>
              <w:rPr>
                <w:sz w:val="20"/>
                <w:szCs w:val="20"/>
              </w:rPr>
            </w:pPr>
            <w:r w:rsidRPr="00671F0B">
              <w:rPr>
                <w:sz w:val="20"/>
                <w:szCs w:val="20"/>
              </w:rPr>
              <w:t>Termin przystąpienia Serwisu do realizacji usług zleconych</w:t>
            </w:r>
          </w:p>
          <w:p w:rsidR="00671F0B" w:rsidRPr="00671F0B" w:rsidRDefault="00671F0B" w:rsidP="00671F0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F0B" w:rsidRPr="004F548A" w:rsidRDefault="00671F0B" w:rsidP="001D2C07">
            <w:pPr>
              <w:spacing w:after="0" w:line="240" w:lineRule="auto"/>
              <w:ind w:left="9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Niegwarantowany</w:t>
            </w:r>
          </w:p>
        </w:tc>
        <w:tc>
          <w:tcPr>
            <w:tcW w:w="9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F0B" w:rsidRPr="004F548A" w:rsidRDefault="00671F0B" w:rsidP="00671F0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Dotyczy Konsultacji zamawianych doraźnie (przypadek, w którym pakiet usług nabywanych przez ZAMAWIAJĄCEGO nie obejmuje Konsultacji).</w:t>
            </w:r>
          </w:p>
          <w:p w:rsidR="00671F0B" w:rsidRPr="004F548A" w:rsidRDefault="00671F0B" w:rsidP="00671F0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Dotyczy usług wynikających z zamówień indywidualnych.</w:t>
            </w:r>
          </w:p>
        </w:tc>
      </w:tr>
      <w:tr w:rsidR="00671F0B" w:rsidRPr="006A5CDC" w:rsidTr="00671F0B">
        <w:trPr>
          <w:trHeight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F0B" w:rsidRPr="004F548A" w:rsidRDefault="00671F0B" w:rsidP="00671F0B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F0B" w:rsidRPr="00671F0B" w:rsidRDefault="00671F0B" w:rsidP="00671F0B">
            <w:pPr>
              <w:pStyle w:val="Default"/>
              <w:rPr>
                <w:sz w:val="20"/>
                <w:szCs w:val="20"/>
              </w:rPr>
            </w:pPr>
            <w:r w:rsidRPr="00671F0B">
              <w:rPr>
                <w:sz w:val="20"/>
                <w:szCs w:val="20"/>
              </w:rPr>
              <w:t>Termin udostępnienia Rozwinięć wynikających z nowelizacji aktów prawnych [usługa KS]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F0B" w:rsidRPr="006A5CDC" w:rsidRDefault="00671F0B" w:rsidP="001D2C07">
            <w:pPr>
              <w:spacing w:after="0" w:line="240" w:lineRule="auto"/>
              <w:ind w:left="9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A5CD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Najpóźniej w dniu wejścia aktu w życie </w:t>
            </w:r>
          </w:p>
        </w:tc>
        <w:tc>
          <w:tcPr>
            <w:tcW w:w="9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F0B" w:rsidRPr="006A5CDC" w:rsidRDefault="00671F0B" w:rsidP="00671F0B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A5CD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przypadkach szczególnych, jeżeli termin ukazania się aktów prawnych inicjujących Rozwinięcia będzie krótszy niż 14 dni od daty ich wejścia w życie lub wraz z regulacjami nie zostaną opublikowane niezbędne materiały towarzyszące, takie jak: wytyczne, specyfikacje, interfejsy, protokoły, środowiska testowe, słowniki lub inne dane niezbędne do implementacji zmian specyfikacji funkcjonalnej w Rozwinięciach, Serwis określi w systemie HD termin dostarczenia i wprowadzenia Rozwinięcia zgodny z możliwościami realizacji, nie dłuższy jednak niż 21 dni roboczych od daty ukazania się ustaw i przepisów wykonawczych, zarządzeń NFZ lub udostępnienia brakujących materiałów towarzyszących.</w:t>
            </w:r>
          </w:p>
          <w:p w:rsidR="00671F0B" w:rsidRPr="006A5CDC" w:rsidRDefault="00671F0B" w:rsidP="00671F0B">
            <w:pPr>
              <w:numPr>
                <w:ilvl w:val="0"/>
                <w:numId w:val="6"/>
              </w:numPr>
              <w:spacing w:after="0" w:line="240" w:lineRule="auto"/>
              <w:ind w:right="57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A5CD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Rozwinięcia będą wprowadzane w Aplikacjach w ramach usługi pod warunkiem, że procesy stanowiące przedmiot zmian legislacyjnych przed ich opublikowaniem występowały w specyfikacji funkcjonalnej Oprogramowania Aplikacyjnego zakupionego przez ZAMAWIAJĄCEGO a organy administracji publicznej nie udostępniły innego narzędzia bądź systemu umożliwiającego ZAMAWIAJĄCEMU wykonanie powszechnego obowiązku wynikającego z aktu prawnego. </w:t>
            </w:r>
          </w:p>
          <w:p w:rsidR="00671F0B" w:rsidRPr="006A5CDC" w:rsidRDefault="00671F0B" w:rsidP="00671F0B">
            <w:pPr>
              <w:numPr>
                <w:ilvl w:val="0"/>
                <w:numId w:val="6"/>
              </w:numPr>
              <w:spacing w:after="0" w:line="240" w:lineRule="auto"/>
              <w:ind w:right="57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A5CD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Rozwinięcia będą wprowadzane w Aplikacjach w ramach usługi tylko w przypadku, jeżeli mają charakter obligatoryjny. Usługa nie obejmuje modyfikacji wynikających z tzw. pilotaży i innych programów, mających charakter fakultatywny. ZAMAWIAJĄCY każdorazowo przed przystąpieniem do rzeczonych winien skonsultować  się z WYKONAWCĄ, czy ten podejmie się wykonania koniecznych modyfikacji Aplikacji.     </w:t>
            </w:r>
          </w:p>
        </w:tc>
      </w:tr>
    </w:tbl>
    <w:p w:rsidR="00671F0B" w:rsidRPr="006A5CDC" w:rsidRDefault="00671F0B" w:rsidP="00671F0B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671F0B" w:rsidRDefault="00671F0B" w:rsidP="00FD1677">
      <w:pPr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6A5CDC">
        <w:rPr>
          <w:rFonts w:ascii="Times New Roman" w:hAnsi="Times New Roman" w:cs="Times New Roman"/>
          <w:color w:val="000000" w:themeColor="text1"/>
          <w:sz w:val="18"/>
          <w:szCs w:val="18"/>
        </w:rPr>
        <w:lastRenderedPageBreak/>
        <w:t>* Czas usunięcia awarii - parametr oceniany zgodnie z zaoferowanym przez Wykonawcę w Formularzu ofertowym</w:t>
      </w:r>
    </w:p>
    <w:p w:rsidR="00803EEB" w:rsidRDefault="00803EEB" w:rsidP="00FD1677">
      <w:pPr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:rsidR="00671F0B" w:rsidRPr="004F548A" w:rsidRDefault="00671F0B" w:rsidP="00FD1677">
      <w:pPr>
        <w:pStyle w:val="Akapitzlist"/>
        <w:numPr>
          <w:ilvl w:val="0"/>
          <w:numId w:val="11"/>
        </w:numPr>
        <w:rPr>
          <w:rFonts w:cs="Times New Roman"/>
          <w:b/>
          <w:szCs w:val="18"/>
        </w:rPr>
      </w:pPr>
      <w:r w:rsidRPr="004F548A">
        <w:rPr>
          <w:rFonts w:cs="Times New Roman"/>
          <w:b/>
          <w:szCs w:val="18"/>
        </w:rPr>
        <w:t>W</w:t>
      </w:r>
      <w:r>
        <w:rPr>
          <w:rFonts w:cs="Times New Roman"/>
          <w:b/>
          <w:szCs w:val="18"/>
        </w:rPr>
        <w:t>ykaz usług serwisowych</w:t>
      </w:r>
    </w:p>
    <w:tbl>
      <w:tblPr>
        <w:tblW w:w="138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701"/>
        <w:gridCol w:w="6804"/>
        <w:gridCol w:w="4536"/>
      </w:tblGrid>
      <w:tr w:rsidR="00671F0B" w:rsidRPr="007340E5" w:rsidTr="00FD1677">
        <w:trPr>
          <w:trHeight w:val="1545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71F0B" w:rsidRPr="007340E5" w:rsidRDefault="00671F0B" w:rsidP="001D2C07">
            <w:pPr>
              <w:ind w:left="-501" w:firstLine="501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340E5"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71F0B" w:rsidRPr="007340E5" w:rsidRDefault="00671F0B" w:rsidP="001D2C07">
            <w:pPr>
              <w:ind w:left="-501" w:firstLine="501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340E5">
              <w:rPr>
                <w:rFonts w:cstheme="minorHAnsi"/>
                <w:b/>
                <w:sz w:val="24"/>
                <w:szCs w:val="24"/>
              </w:rPr>
              <w:t>Nazwa Usługi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71F0B" w:rsidRPr="006A5CDC" w:rsidRDefault="00671F0B" w:rsidP="001D2C07">
            <w:pPr>
              <w:ind w:left="-501" w:right="70" w:firstLine="501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6A5CDC">
              <w:rPr>
                <w:rFonts w:cstheme="minorHAnsi"/>
                <w:b/>
                <w:color w:val="000000" w:themeColor="text1"/>
                <w:sz w:val="24"/>
                <w:szCs w:val="24"/>
              </w:rPr>
              <w:t>Przedmiot Usługi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71F0B" w:rsidRPr="006A5CDC" w:rsidRDefault="00671F0B" w:rsidP="001D2C07">
            <w:pPr>
              <w:ind w:left="-501" w:right="88" w:firstLine="501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:rsidR="00671F0B" w:rsidRPr="006A5CDC" w:rsidRDefault="00671F0B" w:rsidP="001D2C07">
            <w:pPr>
              <w:spacing w:after="0"/>
              <w:ind w:left="-499" w:right="91" w:firstLine="499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6A5CDC">
              <w:rPr>
                <w:rFonts w:cstheme="minorHAnsi"/>
                <w:b/>
                <w:color w:val="000000" w:themeColor="text1"/>
                <w:sz w:val="24"/>
                <w:szCs w:val="24"/>
              </w:rPr>
              <w:t>Procedura realizacji Usługi –</w:t>
            </w:r>
          </w:p>
          <w:p w:rsidR="00671F0B" w:rsidRPr="006A5CDC" w:rsidRDefault="00671F0B" w:rsidP="001D2C07">
            <w:pPr>
              <w:spacing w:after="0"/>
              <w:ind w:left="-499" w:right="91" w:firstLine="499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6A5CDC">
              <w:rPr>
                <w:rFonts w:cstheme="minorHAnsi"/>
                <w:b/>
                <w:color w:val="000000" w:themeColor="text1"/>
                <w:sz w:val="24"/>
                <w:szCs w:val="24"/>
              </w:rPr>
              <w:t>wypełnia Wykonawca*</w:t>
            </w:r>
          </w:p>
          <w:p w:rsidR="00671F0B" w:rsidRPr="006A5CDC" w:rsidRDefault="00671F0B" w:rsidP="001D2C07">
            <w:pPr>
              <w:ind w:left="-501" w:right="88" w:firstLine="501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671F0B" w:rsidRPr="005C5E19" w:rsidTr="00FD1677">
        <w:trPr>
          <w:trHeight w:val="1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0B" w:rsidRPr="004F548A" w:rsidRDefault="00671F0B" w:rsidP="001D2C07">
            <w:pPr>
              <w:ind w:left="-501" w:firstLine="501"/>
              <w:rPr>
                <w:rFonts w:cstheme="minorHAnsi"/>
                <w:sz w:val="20"/>
                <w:szCs w:val="20"/>
              </w:rPr>
            </w:pPr>
          </w:p>
          <w:p w:rsidR="00671F0B" w:rsidRPr="004F548A" w:rsidRDefault="00671F0B" w:rsidP="001D2C07">
            <w:pPr>
              <w:ind w:left="-501" w:firstLine="501"/>
              <w:rPr>
                <w:rFonts w:cstheme="minorHAnsi"/>
                <w:sz w:val="20"/>
                <w:szCs w:val="20"/>
              </w:rPr>
            </w:pPr>
            <w:r w:rsidRPr="004F548A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0B" w:rsidRPr="004F548A" w:rsidRDefault="00671F0B" w:rsidP="001D2C07">
            <w:pPr>
              <w:ind w:left="-501" w:firstLine="501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671F0B" w:rsidRPr="004F548A" w:rsidRDefault="00671F0B" w:rsidP="001D2C07">
            <w:pPr>
              <w:ind w:left="-501" w:firstLine="50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548A">
              <w:rPr>
                <w:rFonts w:cstheme="minorHAnsi"/>
                <w:b/>
                <w:sz w:val="20"/>
                <w:szCs w:val="20"/>
              </w:rPr>
              <w:t>Serwis Aplikacji</w:t>
            </w:r>
          </w:p>
          <w:p w:rsidR="00671F0B" w:rsidRPr="004F548A" w:rsidRDefault="00671F0B" w:rsidP="001D2C07">
            <w:pPr>
              <w:ind w:left="-501" w:firstLine="50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548A">
              <w:rPr>
                <w:rFonts w:cstheme="minorHAnsi"/>
                <w:b/>
                <w:sz w:val="20"/>
                <w:szCs w:val="20"/>
              </w:rPr>
              <w:t>[SA]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0B" w:rsidRPr="004F548A" w:rsidRDefault="00671F0B" w:rsidP="001D2C07">
            <w:pPr>
              <w:ind w:left="223" w:right="70"/>
              <w:jc w:val="both"/>
              <w:rPr>
                <w:rFonts w:cstheme="minorHAnsi"/>
                <w:sz w:val="20"/>
                <w:szCs w:val="20"/>
              </w:rPr>
            </w:pPr>
          </w:p>
          <w:p w:rsidR="00671F0B" w:rsidRPr="004F548A" w:rsidRDefault="00671F0B" w:rsidP="001D2C07">
            <w:pPr>
              <w:ind w:left="223" w:right="70"/>
              <w:jc w:val="both"/>
              <w:rPr>
                <w:rFonts w:cstheme="minorHAnsi"/>
                <w:sz w:val="20"/>
                <w:szCs w:val="20"/>
              </w:rPr>
            </w:pPr>
            <w:r w:rsidRPr="004F548A">
              <w:rPr>
                <w:rFonts w:cstheme="minorHAnsi"/>
                <w:sz w:val="20"/>
                <w:szCs w:val="20"/>
              </w:rPr>
              <w:t>Gotowość WYKONAWCY do usuwania Błędów Oprogramowania Aplikacyjnego w posiadanym przez</w:t>
            </w:r>
            <w:r w:rsidRPr="004F548A">
              <w:rPr>
                <w:rFonts w:cstheme="minorHAnsi"/>
                <w:color w:val="FF0000"/>
                <w:sz w:val="20"/>
                <w:szCs w:val="20"/>
              </w:rPr>
              <w:t xml:space="preserve"> </w:t>
            </w:r>
            <w:r w:rsidRPr="004F548A">
              <w:rPr>
                <w:rFonts w:cstheme="minorHAnsi"/>
                <w:sz w:val="20"/>
                <w:szCs w:val="20"/>
              </w:rPr>
              <w:t>ZAMAWIAJĄCEGO zakresie funkcjonalnym w szczególności poprzez udostępnianie Uaktualnień Oprogramowania.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0B" w:rsidRPr="004F548A" w:rsidRDefault="00671F0B" w:rsidP="001D2C07">
            <w:pPr>
              <w:spacing w:after="0" w:line="240" w:lineRule="auto"/>
              <w:ind w:right="88"/>
              <w:jc w:val="both"/>
              <w:rPr>
                <w:rFonts w:cstheme="minorHAnsi"/>
                <w:b/>
                <w:sz w:val="20"/>
              </w:rPr>
            </w:pPr>
          </w:p>
        </w:tc>
      </w:tr>
      <w:tr w:rsidR="00671F0B" w:rsidRPr="005C5E19" w:rsidTr="00FD1677">
        <w:trPr>
          <w:trHeight w:val="1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0B" w:rsidRPr="004F548A" w:rsidRDefault="00671F0B" w:rsidP="001D2C07">
            <w:pPr>
              <w:ind w:left="-501" w:firstLine="501"/>
              <w:rPr>
                <w:rFonts w:cstheme="minorHAnsi"/>
                <w:sz w:val="20"/>
                <w:szCs w:val="20"/>
              </w:rPr>
            </w:pPr>
            <w:r w:rsidRPr="004F548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0B" w:rsidRPr="004F548A" w:rsidRDefault="00671F0B" w:rsidP="001D2C07">
            <w:pPr>
              <w:ind w:left="-501" w:firstLine="501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671F0B" w:rsidRDefault="00671F0B" w:rsidP="001D2C07">
            <w:pPr>
              <w:ind w:left="-501" w:firstLine="50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548A">
              <w:rPr>
                <w:rFonts w:cstheme="minorHAnsi"/>
                <w:b/>
                <w:sz w:val="20"/>
                <w:szCs w:val="20"/>
              </w:rPr>
              <w:t xml:space="preserve">Konserwacja </w:t>
            </w:r>
          </w:p>
          <w:p w:rsidR="00671F0B" w:rsidRPr="004F548A" w:rsidRDefault="00671F0B" w:rsidP="001D2C07">
            <w:pPr>
              <w:ind w:left="-501" w:firstLine="50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548A">
              <w:rPr>
                <w:rFonts w:cstheme="minorHAnsi"/>
                <w:b/>
                <w:sz w:val="20"/>
                <w:szCs w:val="20"/>
              </w:rPr>
              <w:t xml:space="preserve">[KS]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0B" w:rsidRPr="004F548A" w:rsidRDefault="00671F0B" w:rsidP="001D2C07">
            <w:pPr>
              <w:pStyle w:val="Tekstpodstawowy"/>
              <w:ind w:left="223" w:right="70"/>
              <w:jc w:val="both"/>
              <w:rPr>
                <w:rFonts w:asciiTheme="minorHAnsi" w:hAnsiTheme="minorHAnsi" w:cstheme="minorHAnsi"/>
                <w:lang w:val="pl-PL"/>
              </w:rPr>
            </w:pPr>
          </w:p>
          <w:p w:rsidR="00671F0B" w:rsidRPr="004F548A" w:rsidRDefault="00671F0B" w:rsidP="001D2C07">
            <w:pPr>
              <w:pStyle w:val="Tekstpodstawowy"/>
              <w:ind w:left="223" w:right="70"/>
              <w:jc w:val="both"/>
              <w:rPr>
                <w:rFonts w:asciiTheme="minorHAnsi" w:hAnsiTheme="minorHAnsi" w:cstheme="minorHAnsi"/>
                <w:lang w:val="pl-PL"/>
              </w:rPr>
            </w:pPr>
            <w:r w:rsidRPr="004F548A">
              <w:rPr>
                <w:rFonts w:asciiTheme="minorHAnsi" w:hAnsiTheme="minorHAnsi" w:cstheme="minorHAnsi"/>
                <w:lang w:val="pl-PL"/>
              </w:rPr>
              <w:t>Usługa realizowana przez WYKONAWCĘ bezpośrednio lub pośrednio, jeżeli WYKONAWCA nie jest jednocześnie Producentem Aplikacji. Subskrypcja usługi zapewnia dostosowanie specyfikacji funkcjonalnej Oprogramowania Aplikacyjnego posiadanego przez ZAMAWIAJĄCEGO do zmian legislacyjnych. W ramach usługi Producent gwarantuje:</w:t>
            </w:r>
          </w:p>
          <w:p w:rsidR="00671F0B" w:rsidRPr="004F548A" w:rsidRDefault="00671F0B" w:rsidP="00671F0B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spacing w:after="0" w:line="240" w:lineRule="auto"/>
              <w:ind w:left="223" w:right="70" w:firstLine="0"/>
              <w:jc w:val="both"/>
              <w:rPr>
                <w:rFonts w:cstheme="minorHAnsi"/>
                <w:sz w:val="20"/>
                <w:szCs w:val="20"/>
              </w:rPr>
            </w:pPr>
            <w:r w:rsidRPr="004F548A">
              <w:rPr>
                <w:rFonts w:cstheme="minorHAnsi"/>
                <w:sz w:val="20"/>
                <w:szCs w:val="20"/>
              </w:rPr>
              <w:t>udostępnienie portalu HD umożliwiającego ewidencję Zgłoszeń Serwisowych,</w:t>
            </w:r>
          </w:p>
          <w:p w:rsidR="00671F0B" w:rsidRPr="004F548A" w:rsidRDefault="00671F0B" w:rsidP="00671F0B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spacing w:after="0" w:line="240" w:lineRule="auto"/>
              <w:ind w:left="223" w:right="70" w:firstLine="0"/>
              <w:jc w:val="both"/>
              <w:rPr>
                <w:rFonts w:cstheme="minorHAnsi"/>
                <w:sz w:val="20"/>
                <w:szCs w:val="20"/>
              </w:rPr>
            </w:pPr>
            <w:r w:rsidRPr="004F548A">
              <w:rPr>
                <w:rFonts w:cstheme="minorHAnsi"/>
                <w:sz w:val="20"/>
                <w:szCs w:val="20"/>
              </w:rPr>
              <w:t>prowadzeniu stałego audytu w zakresie zgodności funkcji Oprogramowania Aplikacyjnego z powszechnie obowiązującymi przepisami prawa polskiego o randze co najmniej rozporządzenia, w rozumieniu art. 87 ust.1 Konstytucji Rzeczypospolitej Polskiej z dnia 2 kwietnia 1997 r. i wprowadzanie do Aplikacji zmian stanowiących konsekwencję wejścia w życie tychże w postaci Rozwinięć.</w:t>
            </w:r>
          </w:p>
          <w:p w:rsidR="00671F0B" w:rsidRPr="004F548A" w:rsidRDefault="00671F0B" w:rsidP="00671F0B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spacing w:after="0" w:line="240" w:lineRule="auto"/>
              <w:ind w:left="223" w:right="70" w:firstLine="0"/>
              <w:jc w:val="both"/>
              <w:rPr>
                <w:rFonts w:cstheme="minorHAnsi"/>
                <w:sz w:val="20"/>
                <w:szCs w:val="20"/>
              </w:rPr>
            </w:pPr>
            <w:r w:rsidRPr="004F548A">
              <w:rPr>
                <w:rFonts w:cstheme="minorHAnsi"/>
                <w:sz w:val="20"/>
                <w:szCs w:val="20"/>
              </w:rPr>
              <w:t>prowadzeniu stałego audytu w zakresie zgodności funkcji Oprogramowania Aplikacyjnego z obowiązującymi ZAMAWIAJĄCEGO zarządzeniami Prezesa Narodowego Funduszu Zdrowia i wprowadzanie do Aplikacji zmian stanowiących konsekwencję wejścia w życie tychże.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0B" w:rsidRPr="005C5E19" w:rsidRDefault="00671F0B" w:rsidP="001D2C07">
            <w:pPr>
              <w:spacing w:after="0" w:line="240" w:lineRule="auto"/>
              <w:ind w:right="57"/>
              <w:jc w:val="both"/>
              <w:rPr>
                <w:rFonts w:cstheme="minorHAnsi"/>
              </w:rPr>
            </w:pPr>
          </w:p>
        </w:tc>
      </w:tr>
      <w:tr w:rsidR="00671F0B" w:rsidRPr="005C5E19" w:rsidTr="00FD1677">
        <w:trPr>
          <w:trHeight w:val="1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0B" w:rsidRPr="004F548A" w:rsidRDefault="00671F0B" w:rsidP="001D2C07">
            <w:pPr>
              <w:ind w:left="-501" w:firstLine="501"/>
              <w:rPr>
                <w:rFonts w:cstheme="minorHAnsi"/>
                <w:sz w:val="20"/>
                <w:szCs w:val="20"/>
              </w:rPr>
            </w:pPr>
            <w:r w:rsidRPr="004F548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0B" w:rsidRPr="004F548A" w:rsidRDefault="00671F0B" w:rsidP="001D2C07">
            <w:pPr>
              <w:ind w:left="-501" w:firstLine="501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671F0B" w:rsidRPr="004F548A" w:rsidRDefault="00671F0B" w:rsidP="001D2C07">
            <w:pPr>
              <w:ind w:left="-501" w:firstLine="50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548A">
              <w:rPr>
                <w:rFonts w:cstheme="minorHAnsi"/>
                <w:b/>
                <w:sz w:val="20"/>
                <w:szCs w:val="20"/>
              </w:rPr>
              <w:t>Ewaluacja</w:t>
            </w:r>
          </w:p>
          <w:p w:rsidR="00671F0B" w:rsidRPr="004F548A" w:rsidRDefault="00671F0B" w:rsidP="001D2C07">
            <w:pPr>
              <w:ind w:left="-501" w:firstLine="50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548A">
              <w:rPr>
                <w:rFonts w:cstheme="minorHAnsi"/>
                <w:b/>
                <w:sz w:val="20"/>
                <w:szCs w:val="20"/>
              </w:rPr>
              <w:t>[EW]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0B" w:rsidRPr="004F548A" w:rsidRDefault="00671F0B" w:rsidP="001D2C07">
            <w:pPr>
              <w:pStyle w:val="Tekstpodstawowy"/>
              <w:ind w:left="223" w:right="70"/>
              <w:jc w:val="both"/>
              <w:rPr>
                <w:rFonts w:asciiTheme="minorHAnsi" w:hAnsiTheme="minorHAnsi" w:cstheme="minorHAnsi"/>
                <w:lang w:val="pl-PL"/>
              </w:rPr>
            </w:pPr>
          </w:p>
          <w:p w:rsidR="00671F0B" w:rsidRPr="004F548A" w:rsidRDefault="00671F0B" w:rsidP="001D2C07">
            <w:pPr>
              <w:pStyle w:val="Tekstpodstawowy"/>
              <w:ind w:left="223" w:right="70"/>
              <w:jc w:val="both"/>
              <w:rPr>
                <w:rFonts w:asciiTheme="minorHAnsi" w:hAnsiTheme="minorHAnsi" w:cstheme="minorHAnsi"/>
                <w:lang w:val="pl-PL"/>
              </w:rPr>
            </w:pPr>
            <w:r w:rsidRPr="004F548A">
              <w:rPr>
                <w:rFonts w:asciiTheme="minorHAnsi" w:hAnsiTheme="minorHAnsi" w:cstheme="minorHAnsi"/>
                <w:lang w:val="pl-PL"/>
              </w:rPr>
              <w:t xml:space="preserve">Usługa realizowana przez WYKONAWCĘ w odniesieniu do systemów ESKULAP oraz HBI. Subskrypcja usługi zapewnia poprawę jakości i rozszerzenie specyfikacji funkcjonalnej Oprogramowania Aplikacyjnego posiadanego przez </w:t>
            </w:r>
            <w:r w:rsidRPr="004F548A">
              <w:rPr>
                <w:rFonts w:asciiTheme="minorHAnsi" w:hAnsiTheme="minorHAnsi" w:cstheme="minorHAnsi"/>
                <w:lang w:val="pl-PL"/>
              </w:rPr>
              <w:lastRenderedPageBreak/>
              <w:t xml:space="preserve">ZAMAWIAJĄCEGO o </w:t>
            </w:r>
            <w:r w:rsidRPr="004F548A">
              <w:rPr>
                <w:rFonts w:asciiTheme="minorHAnsi" w:hAnsiTheme="minorHAnsi" w:cstheme="minorHAnsi"/>
              </w:rPr>
              <w:t xml:space="preserve">Rozwinięcia </w:t>
            </w:r>
            <w:r w:rsidRPr="004F548A">
              <w:rPr>
                <w:rFonts w:asciiTheme="minorHAnsi" w:hAnsiTheme="minorHAnsi" w:cstheme="minorHAnsi"/>
                <w:lang w:val="pl-PL"/>
              </w:rPr>
              <w:t>stanowiące</w:t>
            </w:r>
            <w:r w:rsidRPr="004F548A">
              <w:rPr>
                <w:rFonts w:asciiTheme="minorHAnsi" w:hAnsiTheme="minorHAnsi" w:cstheme="minorHAnsi"/>
              </w:rPr>
              <w:t xml:space="preserve"> wynik inwencji twórczej Producenta</w:t>
            </w:r>
            <w:r w:rsidRPr="004F548A">
              <w:rPr>
                <w:rFonts w:asciiTheme="minorHAnsi" w:hAnsiTheme="minorHAnsi" w:cstheme="minorHAnsi"/>
                <w:lang w:val="pl-PL"/>
              </w:rPr>
              <w:t>. W ramach usługi WYKONAWCA gwarantuje:</w:t>
            </w:r>
          </w:p>
          <w:p w:rsidR="00671F0B" w:rsidRPr="004F548A" w:rsidRDefault="00671F0B" w:rsidP="00671F0B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spacing w:after="0" w:line="240" w:lineRule="auto"/>
              <w:ind w:left="223" w:right="70" w:firstLine="0"/>
              <w:jc w:val="both"/>
              <w:rPr>
                <w:rFonts w:cstheme="minorHAnsi"/>
                <w:sz w:val="20"/>
                <w:szCs w:val="20"/>
              </w:rPr>
            </w:pPr>
            <w:r w:rsidRPr="004F548A">
              <w:rPr>
                <w:rFonts w:cstheme="minorHAnsi"/>
                <w:sz w:val="20"/>
                <w:szCs w:val="20"/>
              </w:rPr>
              <w:t xml:space="preserve">wprowadzanie do Aplikacji nowych funkcji oraz usprawnień funkcji już w nich  istniejących, stanowiących wynik inwencji twórczej Producenta, </w:t>
            </w:r>
          </w:p>
          <w:p w:rsidR="00671F0B" w:rsidRPr="004F548A" w:rsidRDefault="00671F0B" w:rsidP="00671F0B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spacing w:after="0" w:line="240" w:lineRule="auto"/>
              <w:ind w:left="223" w:right="70" w:firstLine="0"/>
              <w:jc w:val="both"/>
              <w:rPr>
                <w:rFonts w:cstheme="minorHAnsi"/>
                <w:sz w:val="20"/>
                <w:szCs w:val="20"/>
              </w:rPr>
            </w:pPr>
            <w:r w:rsidRPr="004F548A">
              <w:rPr>
                <w:rFonts w:cstheme="minorHAnsi"/>
                <w:sz w:val="20"/>
                <w:szCs w:val="20"/>
              </w:rPr>
              <w:t xml:space="preserve">wprowadzanie do Aplikacji nowych funkcji oraz usprawnień funkcji już w nich istniejących wnioskowanych przez Użytkowników. </w:t>
            </w:r>
          </w:p>
          <w:p w:rsidR="00671F0B" w:rsidRPr="004F548A" w:rsidRDefault="00671F0B" w:rsidP="001D2C07">
            <w:pPr>
              <w:ind w:left="223" w:right="57"/>
              <w:jc w:val="both"/>
              <w:rPr>
                <w:rFonts w:cstheme="minorHAnsi"/>
                <w:sz w:val="20"/>
                <w:szCs w:val="20"/>
              </w:rPr>
            </w:pPr>
            <w:r w:rsidRPr="004F548A">
              <w:rPr>
                <w:rFonts w:cstheme="minorHAnsi"/>
                <w:sz w:val="20"/>
                <w:szCs w:val="20"/>
              </w:rPr>
              <w:t xml:space="preserve">Rozwinięcia rozpowszechniane w ramach   Licencji są udostępniane odpłatnie i uwzględnione w opłacie zryczałtowanej wnoszonej za subskrypcję usługi.  </w:t>
            </w:r>
          </w:p>
          <w:p w:rsidR="00671F0B" w:rsidRPr="004F548A" w:rsidRDefault="00671F0B" w:rsidP="001D2C07">
            <w:pPr>
              <w:ind w:left="223" w:right="57"/>
              <w:jc w:val="both"/>
              <w:rPr>
                <w:sz w:val="20"/>
                <w:szCs w:val="20"/>
              </w:rPr>
            </w:pPr>
            <w:r w:rsidRPr="004F548A">
              <w:rPr>
                <w:rFonts w:cstheme="minorHAnsi"/>
                <w:sz w:val="20"/>
                <w:szCs w:val="20"/>
              </w:rPr>
              <w:t>Rozwinięcia rozpowszechniane w  ramach   odrębnych licencji (niewykazanych w Załączniku nr 1) oraz Rozwinięcia implementowane w Aplikacjach na wniosek ZAMAWIAJĄCEGO są udostępniane odpłatnie, po stawkach  określonych przez WYKONAWCĘ doraźnie dla każdego Rozwinięcia nie uwzględnionych w opłacie zryczałtowanej wnoszonej za subskrypcję usługi.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1F0B" w:rsidRPr="005C5E19" w:rsidRDefault="00671F0B" w:rsidP="001D2C07">
            <w:pPr>
              <w:spacing w:after="0" w:line="240" w:lineRule="auto"/>
              <w:ind w:right="57"/>
              <w:jc w:val="both"/>
              <w:rPr>
                <w:rFonts w:cstheme="minorHAnsi"/>
              </w:rPr>
            </w:pPr>
          </w:p>
        </w:tc>
      </w:tr>
    </w:tbl>
    <w:p w:rsidR="005354C9" w:rsidRDefault="005354C9"/>
    <w:p w:rsidR="00F25493" w:rsidRPr="00F25493" w:rsidRDefault="00671F0B" w:rsidP="00F25493">
      <w:pPr>
        <w:pStyle w:val="Akapitzlist"/>
        <w:numPr>
          <w:ilvl w:val="0"/>
          <w:numId w:val="11"/>
        </w:numPr>
        <w:ind w:left="284" w:hanging="284"/>
        <w:jc w:val="both"/>
        <w:rPr>
          <w:rFonts w:cstheme="minorHAnsi"/>
        </w:rPr>
      </w:pPr>
      <w:r w:rsidRPr="006D6BB9">
        <w:rPr>
          <w:rFonts w:cs="Times New Roman"/>
          <w:b/>
          <w:szCs w:val="18"/>
        </w:rPr>
        <w:t>Kontakty oraz procedury bezpieczeństwa</w:t>
      </w:r>
    </w:p>
    <w:p w:rsidR="00671F0B" w:rsidRPr="00F25493" w:rsidRDefault="00671F0B" w:rsidP="00F25493">
      <w:pPr>
        <w:jc w:val="both"/>
        <w:rPr>
          <w:rFonts w:cstheme="minorHAnsi"/>
        </w:rPr>
      </w:pPr>
      <w:r w:rsidRPr="00F25493">
        <w:rPr>
          <w:rFonts w:cstheme="minorHAnsi"/>
        </w:rPr>
        <w:t>Osobami uprawnionymi do dostępu do HD są osoby wpisane poniżej w tabeli, z których osoba wskazana w pierwszym wierszu posiada uprawnienia Certyfikowanego Administratora. Zamawiający wskazuje również w poniższej tabeli Administratora HD.</w:t>
      </w:r>
    </w:p>
    <w:p w:rsidR="00671F0B" w:rsidRPr="009D3CB5" w:rsidRDefault="00671F0B" w:rsidP="00671F0B">
      <w:pPr>
        <w:tabs>
          <w:tab w:val="left" w:pos="426"/>
        </w:tabs>
        <w:jc w:val="both"/>
        <w:rPr>
          <w:rFonts w:cstheme="minorHAnsi"/>
        </w:rPr>
      </w:pPr>
      <w:r w:rsidRPr="00F60E05">
        <w:rPr>
          <w:rFonts w:cstheme="minorHAnsi"/>
        </w:rPr>
        <w:t xml:space="preserve">Osobom wymienionym w tabeli zostaną przesłane dane umożliwiające uwierzytelnienie w systemie </w:t>
      </w:r>
      <w:r w:rsidRPr="009D3CB5">
        <w:rPr>
          <w:rFonts w:cstheme="minorHAnsi"/>
        </w:rPr>
        <w:t>HD na wskazane konta e-mail.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835"/>
        <w:gridCol w:w="3119"/>
        <w:gridCol w:w="3402"/>
        <w:gridCol w:w="3827"/>
      </w:tblGrid>
      <w:tr w:rsidR="00671F0B" w:rsidRPr="006D6BB9" w:rsidTr="00E55A5A">
        <w:tc>
          <w:tcPr>
            <w:tcW w:w="709" w:type="dxa"/>
            <w:shd w:val="clear" w:color="auto" w:fill="002060"/>
          </w:tcPr>
          <w:p w:rsidR="00671F0B" w:rsidRPr="006D6BB9" w:rsidRDefault="00671F0B" w:rsidP="001D2C07">
            <w:pPr>
              <w:tabs>
                <w:tab w:val="left" w:pos="426"/>
              </w:tabs>
              <w:spacing w:before="240"/>
              <w:jc w:val="both"/>
              <w:rPr>
                <w:rFonts w:cstheme="minorHAnsi"/>
                <w:b/>
                <w:bCs/>
                <w:color w:val="FFFFFF"/>
              </w:rPr>
            </w:pPr>
            <w:r w:rsidRPr="006D6BB9">
              <w:rPr>
                <w:rFonts w:cstheme="minorHAnsi"/>
                <w:b/>
                <w:bCs/>
                <w:color w:val="FFFFFF"/>
              </w:rPr>
              <w:t>Lp.</w:t>
            </w:r>
          </w:p>
        </w:tc>
        <w:tc>
          <w:tcPr>
            <w:tcW w:w="2835" w:type="dxa"/>
            <w:shd w:val="clear" w:color="auto" w:fill="002060"/>
          </w:tcPr>
          <w:p w:rsidR="00671F0B" w:rsidRPr="006D6BB9" w:rsidRDefault="00671F0B" w:rsidP="001D2C07">
            <w:pPr>
              <w:tabs>
                <w:tab w:val="left" w:pos="426"/>
              </w:tabs>
              <w:spacing w:before="240"/>
              <w:jc w:val="both"/>
              <w:rPr>
                <w:rFonts w:cstheme="minorHAnsi"/>
                <w:b/>
                <w:bCs/>
                <w:color w:val="FFFFFF"/>
              </w:rPr>
            </w:pPr>
            <w:r w:rsidRPr="006D6BB9">
              <w:rPr>
                <w:rFonts w:cstheme="minorHAnsi"/>
                <w:b/>
                <w:bCs/>
                <w:color w:val="FFFFFF"/>
              </w:rPr>
              <w:t>Imię</w:t>
            </w:r>
          </w:p>
        </w:tc>
        <w:tc>
          <w:tcPr>
            <w:tcW w:w="3119" w:type="dxa"/>
            <w:shd w:val="clear" w:color="auto" w:fill="002060"/>
          </w:tcPr>
          <w:p w:rsidR="00671F0B" w:rsidRPr="006D6BB9" w:rsidRDefault="00671F0B" w:rsidP="001D2C07">
            <w:pPr>
              <w:tabs>
                <w:tab w:val="left" w:pos="426"/>
              </w:tabs>
              <w:spacing w:before="240"/>
              <w:jc w:val="both"/>
              <w:rPr>
                <w:rFonts w:cstheme="minorHAnsi"/>
                <w:b/>
                <w:bCs/>
                <w:color w:val="FFFFFF"/>
              </w:rPr>
            </w:pPr>
            <w:r w:rsidRPr="006D6BB9">
              <w:rPr>
                <w:rFonts w:cstheme="minorHAnsi"/>
                <w:b/>
                <w:bCs/>
                <w:color w:val="FFFFFF"/>
              </w:rPr>
              <w:t>Nazwisko</w:t>
            </w:r>
          </w:p>
        </w:tc>
        <w:tc>
          <w:tcPr>
            <w:tcW w:w="3402" w:type="dxa"/>
            <w:shd w:val="clear" w:color="auto" w:fill="002060"/>
          </w:tcPr>
          <w:p w:rsidR="00671F0B" w:rsidRPr="006D6BB9" w:rsidRDefault="00671F0B" w:rsidP="001D2C07">
            <w:pPr>
              <w:tabs>
                <w:tab w:val="left" w:pos="426"/>
              </w:tabs>
              <w:spacing w:before="240"/>
              <w:jc w:val="both"/>
              <w:rPr>
                <w:rFonts w:cstheme="minorHAnsi"/>
                <w:b/>
                <w:bCs/>
                <w:color w:val="FFFFFF"/>
              </w:rPr>
            </w:pPr>
            <w:r w:rsidRPr="006D6BB9">
              <w:rPr>
                <w:rFonts w:cstheme="minorHAnsi"/>
                <w:b/>
                <w:bCs/>
                <w:color w:val="FFFFFF"/>
              </w:rPr>
              <w:t>Konto e-mail</w:t>
            </w:r>
          </w:p>
        </w:tc>
        <w:tc>
          <w:tcPr>
            <w:tcW w:w="3827" w:type="dxa"/>
            <w:shd w:val="clear" w:color="auto" w:fill="002060"/>
          </w:tcPr>
          <w:p w:rsidR="00671F0B" w:rsidRPr="006D6BB9" w:rsidRDefault="00671F0B" w:rsidP="001D2C07">
            <w:pPr>
              <w:tabs>
                <w:tab w:val="left" w:pos="426"/>
              </w:tabs>
              <w:spacing w:before="240"/>
              <w:jc w:val="both"/>
              <w:rPr>
                <w:rFonts w:cstheme="minorHAnsi"/>
                <w:b/>
                <w:bCs/>
                <w:color w:val="FFFFFF"/>
              </w:rPr>
            </w:pPr>
            <w:r w:rsidRPr="006D6BB9">
              <w:rPr>
                <w:rFonts w:cstheme="minorHAnsi"/>
                <w:b/>
                <w:bCs/>
                <w:color w:val="FFFFFF"/>
              </w:rPr>
              <w:t>Stanowisko</w:t>
            </w:r>
          </w:p>
        </w:tc>
      </w:tr>
      <w:tr w:rsidR="00671F0B" w:rsidRPr="006D6BB9" w:rsidTr="00E55A5A">
        <w:tc>
          <w:tcPr>
            <w:tcW w:w="709" w:type="dxa"/>
            <w:shd w:val="clear" w:color="auto" w:fill="auto"/>
          </w:tcPr>
          <w:p w:rsidR="00671F0B" w:rsidRPr="006D6BB9" w:rsidRDefault="00671F0B" w:rsidP="001D2C07">
            <w:pPr>
              <w:tabs>
                <w:tab w:val="left" w:pos="426"/>
              </w:tabs>
              <w:jc w:val="both"/>
              <w:rPr>
                <w:rFonts w:cstheme="minorHAnsi"/>
              </w:rPr>
            </w:pPr>
            <w:r w:rsidRPr="006D6BB9">
              <w:rPr>
                <w:rFonts w:cstheme="minorHAnsi"/>
              </w:rPr>
              <w:t>1.</w:t>
            </w:r>
          </w:p>
        </w:tc>
        <w:tc>
          <w:tcPr>
            <w:tcW w:w="2835" w:type="dxa"/>
            <w:shd w:val="clear" w:color="auto" w:fill="auto"/>
          </w:tcPr>
          <w:p w:rsidR="00671F0B" w:rsidRPr="006D6BB9" w:rsidRDefault="00671F0B" w:rsidP="001D2C07">
            <w:pPr>
              <w:tabs>
                <w:tab w:val="left" w:pos="426"/>
              </w:tabs>
              <w:jc w:val="both"/>
              <w:rPr>
                <w:rFonts w:cstheme="minorHAnsi"/>
              </w:rPr>
            </w:pPr>
          </w:p>
        </w:tc>
        <w:tc>
          <w:tcPr>
            <w:tcW w:w="3119" w:type="dxa"/>
            <w:shd w:val="clear" w:color="auto" w:fill="auto"/>
          </w:tcPr>
          <w:p w:rsidR="00671F0B" w:rsidRPr="006D6BB9" w:rsidRDefault="00671F0B" w:rsidP="001D2C07">
            <w:pPr>
              <w:tabs>
                <w:tab w:val="left" w:pos="426"/>
              </w:tabs>
              <w:jc w:val="both"/>
              <w:rPr>
                <w:rFonts w:cstheme="minorHAnsi"/>
              </w:rPr>
            </w:pPr>
          </w:p>
        </w:tc>
        <w:tc>
          <w:tcPr>
            <w:tcW w:w="3402" w:type="dxa"/>
            <w:shd w:val="clear" w:color="auto" w:fill="auto"/>
          </w:tcPr>
          <w:p w:rsidR="00671F0B" w:rsidRPr="006D6BB9" w:rsidRDefault="00671F0B" w:rsidP="001D2C07">
            <w:pPr>
              <w:tabs>
                <w:tab w:val="left" w:pos="426"/>
              </w:tabs>
              <w:jc w:val="both"/>
              <w:rPr>
                <w:rFonts w:cstheme="minorHAnsi"/>
              </w:rPr>
            </w:pPr>
          </w:p>
        </w:tc>
        <w:tc>
          <w:tcPr>
            <w:tcW w:w="3827" w:type="dxa"/>
          </w:tcPr>
          <w:p w:rsidR="00671F0B" w:rsidRPr="006D6BB9" w:rsidRDefault="00671F0B" w:rsidP="001D2C07">
            <w:pPr>
              <w:tabs>
                <w:tab w:val="left" w:pos="426"/>
              </w:tabs>
              <w:jc w:val="both"/>
              <w:rPr>
                <w:rFonts w:cstheme="minorHAnsi"/>
              </w:rPr>
            </w:pPr>
          </w:p>
        </w:tc>
      </w:tr>
      <w:tr w:rsidR="00671F0B" w:rsidRPr="006D6BB9" w:rsidTr="00E55A5A">
        <w:tc>
          <w:tcPr>
            <w:tcW w:w="709" w:type="dxa"/>
            <w:shd w:val="clear" w:color="auto" w:fill="auto"/>
          </w:tcPr>
          <w:p w:rsidR="00671F0B" w:rsidRPr="006D6BB9" w:rsidRDefault="00671F0B" w:rsidP="001D2C07">
            <w:pPr>
              <w:tabs>
                <w:tab w:val="left" w:pos="426"/>
              </w:tabs>
              <w:jc w:val="both"/>
              <w:rPr>
                <w:rFonts w:cstheme="minorHAnsi"/>
              </w:rPr>
            </w:pPr>
            <w:r w:rsidRPr="006D6BB9">
              <w:rPr>
                <w:rFonts w:cstheme="minorHAnsi"/>
              </w:rPr>
              <w:t>2.</w:t>
            </w:r>
          </w:p>
        </w:tc>
        <w:tc>
          <w:tcPr>
            <w:tcW w:w="2835" w:type="dxa"/>
            <w:shd w:val="clear" w:color="auto" w:fill="auto"/>
          </w:tcPr>
          <w:p w:rsidR="00671F0B" w:rsidRPr="006D6BB9" w:rsidRDefault="00671F0B" w:rsidP="001D2C07">
            <w:pPr>
              <w:tabs>
                <w:tab w:val="left" w:pos="426"/>
              </w:tabs>
              <w:jc w:val="both"/>
              <w:rPr>
                <w:rFonts w:cstheme="minorHAnsi"/>
              </w:rPr>
            </w:pPr>
          </w:p>
        </w:tc>
        <w:tc>
          <w:tcPr>
            <w:tcW w:w="3119" w:type="dxa"/>
            <w:shd w:val="clear" w:color="auto" w:fill="auto"/>
          </w:tcPr>
          <w:p w:rsidR="00671F0B" w:rsidRPr="006D6BB9" w:rsidRDefault="00671F0B" w:rsidP="001D2C07">
            <w:pPr>
              <w:tabs>
                <w:tab w:val="left" w:pos="426"/>
              </w:tabs>
              <w:jc w:val="both"/>
              <w:rPr>
                <w:rFonts w:cstheme="minorHAnsi"/>
              </w:rPr>
            </w:pPr>
          </w:p>
        </w:tc>
        <w:tc>
          <w:tcPr>
            <w:tcW w:w="3402" w:type="dxa"/>
            <w:shd w:val="clear" w:color="auto" w:fill="auto"/>
          </w:tcPr>
          <w:p w:rsidR="00671F0B" w:rsidRPr="006D6BB9" w:rsidRDefault="00671F0B" w:rsidP="001D2C07">
            <w:pPr>
              <w:tabs>
                <w:tab w:val="left" w:pos="426"/>
              </w:tabs>
              <w:jc w:val="both"/>
              <w:rPr>
                <w:rFonts w:cstheme="minorHAnsi"/>
              </w:rPr>
            </w:pPr>
          </w:p>
        </w:tc>
        <w:tc>
          <w:tcPr>
            <w:tcW w:w="3827" w:type="dxa"/>
          </w:tcPr>
          <w:p w:rsidR="00671F0B" w:rsidRPr="006D6BB9" w:rsidRDefault="00671F0B" w:rsidP="001D2C07">
            <w:pPr>
              <w:tabs>
                <w:tab w:val="left" w:pos="426"/>
              </w:tabs>
              <w:jc w:val="both"/>
              <w:rPr>
                <w:rFonts w:cstheme="minorHAnsi"/>
              </w:rPr>
            </w:pPr>
          </w:p>
        </w:tc>
      </w:tr>
      <w:tr w:rsidR="00671F0B" w:rsidRPr="006D6BB9" w:rsidTr="00E55A5A">
        <w:tc>
          <w:tcPr>
            <w:tcW w:w="709" w:type="dxa"/>
            <w:shd w:val="clear" w:color="auto" w:fill="auto"/>
          </w:tcPr>
          <w:p w:rsidR="00671F0B" w:rsidRPr="006D6BB9" w:rsidRDefault="00671F0B" w:rsidP="001D2C07">
            <w:pPr>
              <w:tabs>
                <w:tab w:val="left" w:pos="426"/>
              </w:tabs>
              <w:jc w:val="both"/>
              <w:rPr>
                <w:rFonts w:cstheme="minorHAnsi"/>
              </w:rPr>
            </w:pPr>
            <w:r w:rsidRPr="006D6BB9">
              <w:rPr>
                <w:rFonts w:cstheme="minorHAnsi"/>
              </w:rPr>
              <w:t>3.</w:t>
            </w:r>
          </w:p>
        </w:tc>
        <w:tc>
          <w:tcPr>
            <w:tcW w:w="2835" w:type="dxa"/>
            <w:shd w:val="clear" w:color="auto" w:fill="auto"/>
          </w:tcPr>
          <w:p w:rsidR="00671F0B" w:rsidRPr="006D6BB9" w:rsidRDefault="00671F0B" w:rsidP="001D2C07">
            <w:pPr>
              <w:tabs>
                <w:tab w:val="left" w:pos="426"/>
              </w:tabs>
              <w:jc w:val="both"/>
              <w:rPr>
                <w:rFonts w:cstheme="minorHAnsi"/>
              </w:rPr>
            </w:pPr>
          </w:p>
        </w:tc>
        <w:tc>
          <w:tcPr>
            <w:tcW w:w="3119" w:type="dxa"/>
            <w:shd w:val="clear" w:color="auto" w:fill="auto"/>
          </w:tcPr>
          <w:p w:rsidR="00671F0B" w:rsidRPr="006D6BB9" w:rsidRDefault="00671F0B" w:rsidP="001D2C07">
            <w:pPr>
              <w:tabs>
                <w:tab w:val="left" w:pos="426"/>
              </w:tabs>
              <w:jc w:val="both"/>
              <w:rPr>
                <w:rFonts w:cstheme="minorHAnsi"/>
              </w:rPr>
            </w:pPr>
          </w:p>
        </w:tc>
        <w:tc>
          <w:tcPr>
            <w:tcW w:w="3402" w:type="dxa"/>
            <w:shd w:val="clear" w:color="auto" w:fill="auto"/>
          </w:tcPr>
          <w:p w:rsidR="00671F0B" w:rsidRPr="006D6BB9" w:rsidRDefault="00671F0B" w:rsidP="001D2C07">
            <w:pPr>
              <w:tabs>
                <w:tab w:val="left" w:pos="426"/>
              </w:tabs>
              <w:jc w:val="both"/>
              <w:rPr>
                <w:rFonts w:cstheme="minorHAnsi"/>
              </w:rPr>
            </w:pPr>
          </w:p>
        </w:tc>
        <w:tc>
          <w:tcPr>
            <w:tcW w:w="3827" w:type="dxa"/>
          </w:tcPr>
          <w:p w:rsidR="00671F0B" w:rsidRPr="006D6BB9" w:rsidRDefault="00671F0B" w:rsidP="001D2C07">
            <w:pPr>
              <w:tabs>
                <w:tab w:val="left" w:pos="426"/>
              </w:tabs>
              <w:jc w:val="both"/>
              <w:rPr>
                <w:rFonts w:cstheme="minorHAnsi"/>
              </w:rPr>
            </w:pPr>
          </w:p>
        </w:tc>
      </w:tr>
      <w:tr w:rsidR="00671F0B" w:rsidRPr="006D6BB9" w:rsidTr="00E55A5A">
        <w:tc>
          <w:tcPr>
            <w:tcW w:w="709" w:type="dxa"/>
            <w:shd w:val="clear" w:color="auto" w:fill="auto"/>
          </w:tcPr>
          <w:p w:rsidR="00671F0B" w:rsidRPr="006D6BB9" w:rsidRDefault="00671F0B" w:rsidP="001D2C07">
            <w:pPr>
              <w:tabs>
                <w:tab w:val="left" w:pos="426"/>
              </w:tabs>
              <w:jc w:val="both"/>
              <w:rPr>
                <w:rFonts w:cstheme="minorHAnsi"/>
              </w:rPr>
            </w:pPr>
            <w:r w:rsidRPr="006D6BB9">
              <w:rPr>
                <w:rFonts w:cstheme="minorHAnsi"/>
              </w:rPr>
              <w:t>4.</w:t>
            </w:r>
          </w:p>
        </w:tc>
        <w:tc>
          <w:tcPr>
            <w:tcW w:w="2835" w:type="dxa"/>
            <w:shd w:val="clear" w:color="auto" w:fill="auto"/>
          </w:tcPr>
          <w:p w:rsidR="00671F0B" w:rsidRPr="006D6BB9" w:rsidRDefault="00671F0B" w:rsidP="001D2C07">
            <w:pPr>
              <w:tabs>
                <w:tab w:val="left" w:pos="426"/>
              </w:tabs>
              <w:jc w:val="both"/>
              <w:rPr>
                <w:rFonts w:cstheme="minorHAnsi"/>
              </w:rPr>
            </w:pPr>
          </w:p>
        </w:tc>
        <w:tc>
          <w:tcPr>
            <w:tcW w:w="3119" w:type="dxa"/>
            <w:shd w:val="clear" w:color="auto" w:fill="auto"/>
          </w:tcPr>
          <w:p w:rsidR="00671F0B" w:rsidRPr="006D6BB9" w:rsidRDefault="00671F0B" w:rsidP="001D2C07">
            <w:pPr>
              <w:tabs>
                <w:tab w:val="left" w:pos="426"/>
              </w:tabs>
              <w:jc w:val="both"/>
              <w:rPr>
                <w:rFonts w:cstheme="minorHAnsi"/>
              </w:rPr>
            </w:pPr>
          </w:p>
        </w:tc>
        <w:tc>
          <w:tcPr>
            <w:tcW w:w="3402" w:type="dxa"/>
            <w:shd w:val="clear" w:color="auto" w:fill="auto"/>
          </w:tcPr>
          <w:p w:rsidR="00671F0B" w:rsidRPr="006D6BB9" w:rsidRDefault="00671F0B" w:rsidP="001D2C07">
            <w:pPr>
              <w:tabs>
                <w:tab w:val="left" w:pos="426"/>
              </w:tabs>
              <w:jc w:val="both"/>
              <w:rPr>
                <w:rFonts w:cstheme="minorHAnsi"/>
              </w:rPr>
            </w:pPr>
          </w:p>
        </w:tc>
        <w:tc>
          <w:tcPr>
            <w:tcW w:w="3827" w:type="dxa"/>
          </w:tcPr>
          <w:p w:rsidR="00671F0B" w:rsidRPr="006D6BB9" w:rsidRDefault="00671F0B" w:rsidP="001D2C07">
            <w:pPr>
              <w:tabs>
                <w:tab w:val="left" w:pos="426"/>
              </w:tabs>
              <w:jc w:val="both"/>
              <w:rPr>
                <w:rFonts w:cstheme="minorHAnsi"/>
              </w:rPr>
            </w:pPr>
          </w:p>
        </w:tc>
      </w:tr>
    </w:tbl>
    <w:p w:rsidR="00671F0B" w:rsidRDefault="00671F0B" w:rsidP="008536BF">
      <w:bookmarkStart w:id="1" w:name="_GoBack"/>
      <w:bookmarkEnd w:id="1"/>
    </w:p>
    <w:sectPr w:rsidR="00671F0B" w:rsidSect="008536BF">
      <w:pgSz w:w="16838" w:h="11906" w:orient="landscape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21DAAB1"/>
    <w:multiLevelType w:val="hybridMultilevel"/>
    <w:tmpl w:val="6B472BF5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24"/>
    <w:multiLevelType w:val="multilevel"/>
    <w:tmpl w:val="00000024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2" w15:restartNumberingAfterBreak="0">
    <w:nsid w:val="13BF2A7D"/>
    <w:multiLevelType w:val="hybridMultilevel"/>
    <w:tmpl w:val="C3E49A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13AD1"/>
    <w:multiLevelType w:val="hybridMultilevel"/>
    <w:tmpl w:val="5E32312E"/>
    <w:lvl w:ilvl="0" w:tplc="73367FE2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 w15:restartNumberingAfterBreak="0">
    <w:nsid w:val="20005689"/>
    <w:multiLevelType w:val="hybridMultilevel"/>
    <w:tmpl w:val="5E32312E"/>
    <w:lvl w:ilvl="0" w:tplc="73367FE2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 w15:restartNumberingAfterBreak="0">
    <w:nsid w:val="2E4F4288"/>
    <w:multiLevelType w:val="hybridMultilevel"/>
    <w:tmpl w:val="B23C4FDE"/>
    <w:lvl w:ilvl="0" w:tplc="A378CA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C34FCD"/>
    <w:multiLevelType w:val="hybridMultilevel"/>
    <w:tmpl w:val="DED2BD2E"/>
    <w:lvl w:ilvl="0" w:tplc="3A30AB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6F34B9"/>
    <w:multiLevelType w:val="multilevel"/>
    <w:tmpl w:val="2E5E175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03"/>
      </w:pPr>
      <w:rPr>
        <w:rFonts w:ascii="Symbol" w:hAnsi="Symbol" w:cs="Symbol" w:hint="default"/>
      </w:rPr>
    </w:lvl>
    <w:lvl w:ilvl="1">
      <w:start w:val="1"/>
      <w:numFmt w:val="bullet"/>
      <w:lvlText w:val=""/>
      <w:lvlJc w:val="left"/>
      <w:pPr>
        <w:tabs>
          <w:tab w:val="num" w:pos="1364"/>
        </w:tabs>
        <w:ind w:left="1364" w:hanging="284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9D74697"/>
    <w:multiLevelType w:val="hybridMultilevel"/>
    <w:tmpl w:val="5C6ACA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D30849"/>
    <w:multiLevelType w:val="hybridMultilevel"/>
    <w:tmpl w:val="5E32312E"/>
    <w:lvl w:ilvl="0" w:tplc="73367FE2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6CBE78DB"/>
    <w:multiLevelType w:val="hybridMultilevel"/>
    <w:tmpl w:val="5E32312E"/>
    <w:lvl w:ilvl="0" w:tplc="73367FE2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 w15:restartNumberingAfterBreak="0">
    <w:nsid w:val="75CC6055"/>
    <w:multiLevelType w:val="hybridMultilevel"/>
    <w:tmpl w:val="2862A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9"/>
  </w:num>
  <w:num w:numId="7">
    <w:abstractNumId w:val="7"/>
  </w:num>
  <w:num w:numId="8">
    <w:abstractNumId w:val="6"/>
  </w:num>
  <w:num w:numId="9">
    <w:abstractNumId w:val="10"/>
  </w:num>
  <w:num w:numId="10">
    <w:abstractNumId w:val="8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DC6"/>
    <w:rsid w:val="00043250"/>
    <w:rsid w:val="00220201"/>
    <w:rsid w:val="002B65AA"/>
    <w:rsid w:val="004E048E"/>
    <w:rsid w:val="004F526B"/>
    <w:rsid w:val="005354C9"/>
    <w:rsid w:val="00671F0B"/>
    <w:rsid w:val="006F1DC6"/>
    <w:rsid w:val="007D522F"/>
    <w:rsid w:val="007E1550"/>
    <w:rsid w:val="00803EEB"/>
    <w:rsid w:val="008536BF"/>
    <w:rsid w:val="00862E19"/>
    <w:rsid w:val="00C616AC"/>
    <w:rsid w:val="00C63A02"/>
    <w:rsid w:val="00CE622A"/>
    <w:rsid w:val="00D92F4D"/>
    <w:rsid w:val="00E51A28"/>
    <w:rsid w:val="00E55A5A"/>
    <w:rsid w:val="00F239C3"/>
    <w:rsid w:val="00F25493"/>
    <w:rsid w:val="00F5510D"/>
    <w:rsid w:val="00FD1677"/>
    <w:rsid w:val="00FE6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837C49-7767-4F37-A476-6439CC2F4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F1DC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71F0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671F0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71F0B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65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65AA"/>
    <w:rPr>
      <w:rFonts w:ascii="Segoe UI" w:hAnsi="Segoe UI" w:cs="Segoe UI"/>
      <w:sz w:val="18"/>
      <w:szCs w:val="18"/>
    </w:rPr>
  </w:style>
  <w:style w:type="character" w:styleId="Hipercze">
    <w:name w:val="Hyperlink"/>
    <w:rsid w:val="00E55A5A"/>
    <w:rPr>
      <w:color w:val="0000FF"/>
      <w:u w:val="single"/>
    </w:rPr>
  </w:style>
  <w:style w:type="paragraph" w:styleId="Nagwek">
    <w:name w:val="header"/>
    <w:basedOn w:val="Normalny"/>
    <w:link w:val="NagwekZnak"/>
    <w:rsid w:val="00E55A5A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E55A5A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po.srem.com.pl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6</Pages>
  <Words>1326</Words>
  <Characters>7957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Gruchalski</dc:creator>
  <cp:keywords/>
  <dc:description/>
  <cp:lastModifiedBy>Justyna Teichman</cp:lastModifiedBy>
  <cp:revision>16</cp:revision>
  <cp:lastPrinted>2025-07-03T08:40:00Z</cp:lastPrinted>
  <dcterms:created xsi:type="dcterms:W3CDTF">2025-07-03T06:24:00Z</dcterms:created>
  <dcterms:modified xsi:type="dcterms:W3CDTF">2025-07-04T12:46:00Z</dcterms:modified>
</cp:coreProperties>
</file>